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F5161" w:rsidRDefault="003C41EB">
      <w:pPr>
        <w:pStyle w:val="a4"/>
        <w:spacing w:beforeAutospacing="0" w:afterAutospacing="0" w:line="240" w:lineRule="auto"/>
        <w:ind w:firstLineChars="400" w:firstLine="723"/>
        <w:jc w:val="center"/>
        <w:rPr>
          <w:b/>
          <w:bCs/>
          <w:color w:val="000000"/>
          <w:sz w:val="18"/>
          <w:szCs w:val="18"/>
          <w:lang w:val="ru-RU"/>
        </w:rPr>
      </w:pPr>
      <w:r w:rsidRPr="00642F8D">
        <w:rPr>
          <w:b/>
          <w:bCs/>
          <w:color w:val="000000"/>
          <w:sz w:val="18"/>
          <w:szCs w:val="18"/>
          <w:lang w:val="ru-RU"/>
        </w:rPr>
        <w:t>ДОГОВОР ПОСТАВКИ ТОВАРА</w:t>
      </w:r>
      <w:r>
        <w:rPr>
          <w:b/>
          <w:bCs/>
          <w:color w:val="000000"/>
          <w:sz w:val="18"/>
          <w:szCs w:val="18"/>
          <w:lang w:val="ru-RU"/>
        </w:rPr>
        <w:t xml:space="preserve"> №</w:t>
      </w:r>
      <w:r w:rsidR="0084020E">
        <w:rPr>
          <w:b/>
          <w:bCs/>
          <w:color w:val="000000"/>
          <w:sz w:val="18"/>
          <w:szCs w:val="18"/>
          <w:lang w:val="ru-RU"/>
        </w:rPr>
        <w:t xml:space="preserve"> </w:t>
      </w:r>
      <w:r w:rsidR="00470010">
        <w:rPr>
          <w:b/>
          <w:bCs/>
          <w:color w:val="000000"/>
          <w:sz w:val="18"/>
          <w:szCs w:val="18"/>
          <w:lang w:val="ru-RU"/>
        </w:rPr>
        <w:t xml:space="preserve">04.09.19 </w:t>
      </w:r>
    </w:p>
    <w:p w:rsidR="003F5161" w:rsidRDefault="003F5161">
      <w:pPr>
        <w:pStyle w:val="a4"/>
        <w:spacing w:beforeAutospacing="0" w:afterAutospacing="0" w:line="240" w:lineRule="auto"/>
        <w:ind w:firstLineChars="400" w:firstLine="723"/>
        <w:jc w:val="center"/>
        <w:rPr>
          <w:b/>
          <w:bCs/>
          <w:color w:val="000000"/>
          <w:sz w:val="18"/>
          <w:szCs w:val="18"/>
          <w:lang w:val="ru-RU"/>
        </w:rPr>
      </w:pPr>
    </w:p>
    <w:p w:rsidR="003F5161" w:rsidRDefault="003F5161">
      <w:pPr>
        <w:pStyle w:val="a4"/>
        <w:spacing w:beforeAutospacing="0" w:afterAutospacing="0" w:line="240" w:lineRule="auto"/>
        <w:ind w:firstLineChars="400" w:firstLine="723"/>
        <w:jc w:val="center"/>
        <w:rPr>
          <w:b/>
          <w:bCs/>
          <w:color w:val="000000"/>
          <w:sz w:val="18"/>
          <w:szCs w:val="18"/>
          <w:lang w:val="ru-RU"/>
        </w:rPr>
      </w:pPr>
    </w:p>
    <w:p w:rsidR="003F5161" w:rsidRDefault="003C41EB">
      <w:pPr>
        <w:ind w:firstLine="567"/>
        <w:contextualSpacing/>
        <w:jc w:val="right"/>
        <w:rPr>
          <w:sz w:val="16"/>
          <w:szCs w:val="16"/>
        </w:rPr>
      </w:pPr>
      <w:r>
        <w:rPr>
          <w:color w:val="000000"/>
          <w:sz w:val="18"/>
          <w:szCs w:val="18"/>
        </w:rPr>
        <w:t xml:space="preserve">г. Нижний Новгород                                                          </w:t>
      </w:r>
      <w:r w:rsidRPr="006D30E1">
        <w:rPr>
          <w:color w:val="FF0000"/>
          <w:sz w:val="16"/>
          <w:szCs w:val="16"/>
        </w:rPr>
        <w:t>«</w:t>
      </w:r>
      <w:r w:rsidR="006D30E1" w:rsidRPr="006D30E1">
        <w:rPr>
          <w:color w:val="FF0000"/>
          <w:sz w:val="16"/>
          <w:szCs w:val="16"/>
        </w:rPr>
        <w:t>_</w:t>
      </w:r>
      <w:r w:rsidR="00E43496">
        <w:rPr>
          <w:color w:val="FF0000"/>
          <w:sz w:val="16"/>
          <w:szCs w:val="16"/>
        </w:rPr>
        <w:t>01</w:t>
      </w:r>
      <w:r w:rsidR="006D30E1" w:rsidRPr="006D30E1">
        <w:rPr>
          <w:color w:val="FF0000"/>
          <w:sz w:val="16"/>
          <w:szCs w:val="16"/>
        </w:rPr>
        <w:t>_</w:t>
      </w:r>
      <w:r w:rsidRPr="006D30E1">
        <w:rPr>
          <w:color w:val="FF0000"/>
          <w:sz w:val="16"/>
          <w:szCs w:val="16"/>
        </w:rPr>
        <w:t>»</w:t>
      </w:r>
      <w:r w:rsidR="00642F8D" w:rsidRPr="006D30E1">
        <w:rPr>
          <w:color w:val="FF0000"/>
          <w:sz w:val="16"/>
          <w:szCs w:val="16"/>
        </w:rPr>
        <w:t xml:space="preserve"> </w:t>
      </w:r>
      <w:r w:rsidR="006D30E1" w:rsidRPr="006D30E1">
        <w:rPr>
          <w:color w:val="FF0000"/>
          <w:sz w:val="16"/>
          <w:szCs w:val="16"/>
        </w:rPr>
        <w:t>__</w:t>
      </w:r>
      <w:r w:rsidR="00E43496">
        <w:rPr>
          <w:color w:val="FF0000"/>
          <w:sz w:val="16"/>
          <w:szCs w:val="16"/>
        </w:rPr>
        <w:t>__10__</w:t>
      </w:r>
      <w:r w:rsidR="006D30E1" w:rsidRPr="006D30E1">
        <w:rPr>
          <w:color w:val="FF0000"/>
          <w:sz w:val="16"/>
          <w:szCs w:val="16"/>
        </w:rPr>
        <w:t xml:space="preserve">__ </w:t>
      </w:r>
      <w:r>
        <w:rPr>
          <w:sz w:val="16"/>
          <w:szCs w:val="16"/>
        </w:rPr>
        <w:t>201</w:t>
      </w:r>
      <w:r w:rsidR="000230C8">
        <w:rPr>
          <w:sz w:val="16"/>
          <w:szCs w:val="16"/>
        </w:rPr>
        <w:t>9</w:t>
      </w:r>
      <w:r>
        <w:rPr>
          <w:sz w:val="16"/>
          <w:szCs w:val="16"/>
        </w:rPr>
        <w:t xml:space="preserve"> года</w:t>
      </w:r>
    </w:p>
    <w:p w:rsidR="003F5161" w:rsidRPr="00642F8D" w:rsidRDefault="003F5161">
      <w:pPr>
        <w:pStyle w:val="a4"/>
        <w:spacing w:beforeAutospacing="0" w:afterAutospacing="0" w:line="240" w:lineRule="auto"/>
        <w:ind w:firstLineChars="400" w:firstLine="720"/>
        <w:rPr>
          <w:color w:val="000000"/>
          <w:sz w:val="18"/>
          <w:szCs w:val="18"/>
          <w:lang w:val="ru-RU"/>
        </w:rPr>
      </w:pPr>
    </w:p>
    <w:p w:rsidR="003F5161" w:rsidRPr="00642F8D" w:rsidRDefault="003F5161">
      <w:pPr>
        <w:pStyle w:val="a4"/>
        <w:spacing w:beforeAutospacing="0" w:afterAutospacing="0" w:line="240" w:lineRule="auto"/>
        <w:ind w:firstLineChars="400" w:firstLine="720"/>
        <w:rPr>
          <w:color w:val="000000"/>
          <w:sz w:val="18"/>
          <w:szCs w:val="18"/>
          <w:lang w:val="ru-RU"/>
        </w:rPr>
      </w:pPr>
    </w:p>
    <w:p w:rsidR="00642F8D" w:rsidRPr="006D30E1"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 xml:space="preserve">ИП </w:t>
      </w:r>
      <w:r>
        <w:rPr>
          <w:color w:val="000000"/>
          <w:sz w:val="18"/>
          <w:szCs w:val="18"/>
          <w:lang w:val="ru-RU"/>
        </w:rPr>
        <w:t xml:space="preserve">Тюрин </w:t>
      </w:r>
      <w:r w:rsidRPr="00642F8D">
        <w:rPr>
          <w:color w:val="000000"/>
          <w:sz w:val="18"/>
          <w:szCs w:val="18"/>
          <w:lang w:val="ru-RU"/>
        </w:rPr>
        <w:t xml:space="preserve">Дмитрий </w:t>
      </w:r>
      <w:r>
        <w:rPr>
          <w:color w:val="000000"/>
          <w:sz w:val="18"/>
          <w:szCs w:val="18"/>
          <w:lang w:val="ru-RU"/>
        </w:rPr>
        <w:t>Александрович</w:t>
      </w:r>
      <w:r w:rsidRPr="00642F8D">
        <w:rPr>
          <w:color w:val="000000"/>
          <w:sz w:val="18"/>
          <w:szCs w:val="18"/>
          <w:lang w:val="ru-RU"/>
        </w:rPr>
        <w:t xml:space="preserve">, действующий на основании Свидетельства о государственной регистрации физического лица в качестве индивидуального предпринимателя серии </w:t>
      </w:r>
      <w:r w:rsidR="00470010">
        <w:rPr>
          <w:color w:val="000000"/>
          <w:sz w:val="18"/>
          <w:szCs w:val="18"/>
          <w:lang w:val="ru-RU"/>
        </w:rPr>
        <w:t>2201</w:t>
      </w:r>
      <w:r w:rsidRPr="00642F8D">
        <w:rPr>
          <w:color w:val="000000"/>
          <w:sz w:val="18"/>
          <w:szCs w:val="18"/>
          <w:lang w:val="ru-RU"/>
        </w:rPr>
        <w:t xml:space="preserve"> №</w:t>
      </w:r>
      <w:r>
        <w:rPr>
          <w:color w:val="000000"/>
          <w:sz w:val="18"/>
          <w:szCs w:val="18"/>
          <w:lang w:val="ru-RU"/>
        </w:rPr>
        <w:t xml:space="preserve"> </w:t>
      </w:r>
      <w:r w:rsidR="00470010">
        <w:rPr>
          <w:color w:val="000000"/>
          <w:sz w:val="18"/>
          <w:szCs w:val="18"/>
          <w:lang w:val="ru-RU"/>
        </w:rPr>
        <w:t>959324</w:t>
      </w:r>
      <w:r w:rsidRPr="00642F8D">
        <w:rPr>
          <w:color w:val="000000"/>
          <w:sz w:val="18"/>
          <w:szCs w:val="18"/>
          <w:lang w:val="ru-RU"/>
        </w:rPr>
        <w:t xml:space="preserve"> от </w:t>
      </w:r>
      <w:r w:rsidR="00470010">
        <w:rPr>
          <w:color w:val="000000"/>
          <w:sz w:val="18"/>
          <w:szCs w:val="18"/>
          <w:lang w:val="ru-RU"/>
        </w:rPr>
        <w:t>18</w:t>
      </w:r>
      <w:r w:rsidRPr="00642F8D">
        <w:rPr>
          <w:color w:val="000000"/>
          <w:sz w:val="18"/>
          <w:szCs w:val="18"/>
          <w:lang w:val="ru-RU"/>
        </w:rPr>
        <w:t xml:space="preserve"> </w:t>
      </w:r>
      <w:r w:rsidR="00470010">
        <w:rPr>
          <w:color w:val="000000"/>
          <w:sz w:val="18"/>
          <w:szCs w:val="18"/>
          <w:lang w:val="ru-RU"/>
        </w:rPr>
        <w:t>января</w:t>
      </w:r>
      <w:r w:rsidRPr="00642F8D">
        <w:rPr>
          <w:color w:val="000000"/>
          <w:sz w:val="18"/>
          <w:szCs w:val="18"/>
          <w:lang w:val="ru-RU"/>
        </w:rPr>
        <w:t xml:space="preserve"> 20</w:t>
      </w:r>
      <w:r w:rsidR="00470010">
        <w:rPr>
          <w:color w:val="000000"/>
          <w:sz w:val="18"/>
          <w:szCs w:val="18"/>
          <w:lang w:val="ru-RU"/>
        </w:rPr>
        <w:t>02</w:t>
      </w:r>
      <w:r w:rsidRPr="00642F8D">
        <w:rPr>
          <w:color w:val="000000"/>
          <w:sz w:val="18"/>
          <w:szCs w:val="18"/>
          <w:lang w:val="ru-RU"/>
        </w:rPr>
        <w:t xml:space="preserve"> года,</w:t>
      </w:r>
      <w:r>
        <w:rPr>
          <w:color w:val="000000"/>
          <w:sz w:val="18"/>
          <w:szCs w:val="18"/>
          <w:lang w:val="ru-RU"/>
        </w:rPr>
        <w:t xml:space="preserve"> </w:t>
      </w:r>
      <w:r w:rsidRPr="00642F8D">
        <w:rPr>
          <w:color w:val="000000"/>
          <w:sz w:val="18"/>
          <w:szCs w:val="18"/>
          <w:lang w:val="ru-RU"/>
        </w:rPr>
        <w:t>в дальнейшем именуемый «</w:t>
      </w:r>
      <w:r w:rsidRPr="00642F8D">
        <w:rPr>
          <w:b/>
          <w:bCs/>
          <w:color w:val="000000"/>
          <w:sz w:val="18"/>
          <w:szCs w:val="18"/>
          <w:lang w:val="ru-RU"/>
        </w:rPr>
        <w:t>Поставщик</w:t>
      </w:r>
      <w:r w:rsidRPr="00642F8D">
        <w:rPr>
          <w:color w:val="000000"/>
          <w:sz w:val="18"/>
          <w:szCs w:val="18"/>
          <w:lang w:val="ru-RU"/>
        </w:rPr>
        <w:t>», с одной стороны, и</w:t>
      </w:r>
      <w:r w:rsidR="000C60F0">
        <w:rPr>
          <w:color w:val="000000"/>
          <w:sz w:val="18"/>
          <w:szCs w:val="18"/>
          <w:lang w:val="ru-RU"/>
        </w:rPr>
        <w:t>)</w:t>
      </w:r>
      <w:r w:rsidRPr="00642F8D">
        <w:rPr>
          <w:color w:val="000000"/>
          <w:sz w:val="18"/>
          <w:szCs w:val="18"/>
          <w:lang w:val="ru-RU"/>
        </w:rPr>
        <w:t>,</w:t>
      </w:r>
      <w:r w:rsidR="00642F8D">
        <w:rPr>
          <w:color w:val="000000"/>
          <w:sz w:val="18"/>
          <w:szCs w:val="18"/>
          <w:lang w:val="ru-RU"/>
        </w:rPr>
        <w:t xml:space="preserve"> </w:t>
      </w:r>
      <w:r w:rsidR="00E43496">
        <w:rPr>
          <w:color w:val="FF0000"/>
          <w:sz w:val="18"/>
          <w:szCs w:val="18"/>
          <w:lang w:val="ru-RU"/>
        </w:rPr>
        <w:t>Иванов Егор Иванович</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 xml:space="preserve"> в дальнейшем именуемый «</w:t>
      </w:r>
      <w:r w:rsidRPr="00642F8D">
        <w:rPr>
          <w:b/>
          <w:bCs/>
          <w:color w:val="000000"/>
          <w:sz w:val="18"/>
          <w:szCs w:val="18"/>
          <w:lang w:val="ru-RU"/>
        </w:rPr>
        <w:t>Покупатель</w:t>
      </w:r>
      <w:r w:rsidRPr="00642F8D">
        <w:rPr>
          <w:color w:val="000000"/>
          <w:sz w:val="18"/>
          <w:szCs w:val="18"/>
          <w:lang w:val="ru-RU"/>
        </w:rPr>
        <w:t>», заключили настоящий договор поставки товара, далее – «Договор», о следующем:</w:t>
      </w:r>
    </w:p>
    <w:p w:rsidR="003F5161" w:rsidRPr="00642F8D" w:rsidRDefault="003F5161">
      <w:pPr>
        <w:pStyle w:val="a4"/>
        <w:spacing w:beforeAutospacing="0" w:afterAutospacing="0" w:line="240" w:lineRule="auto"/>
        <w:ind w:firstLineChars="400" w:firstLine="720"/>
        <w:rPr>
          <w:color w:val="000000"/>
          <w:sz w:val="18"/>
          <w:szCs w:val="18"/>
          <w:lang w:val="ru-RU"/>
        </w:rPr>
      </w:pPr>
    </w:p>
    <w:p w:rsidR="003F5161" w:rsidRPr="00642F8D" w:rsidRDefault="003C41EB">
      <w:pPr>
        <w:pStyle w:val="a4"/>
        <w:spacing w:beforeAutospacing="0" w:afterAutospacing="0" w:line="240" w:lineRule="auto"/>
        <w:ind w:firstLineChars="400" w:firstLine="723"/>
        <w:jc w:val="center"/>
        <w:rPr>
          <w:b/>
          <w:bCs/>
          <w:color w:val="000000"/>
          <w:sz w:val="18"/>
          <w:szCs w:val="18"/>
          <w:lang w:val="ru-RU"/>
        </w:rPr>
      </w:pPr>
      <w:r w:rsidRPr="00642F8D">
        <w:rPr>
          <w:b/>
          <w:bCs/>
          <w:color w:val="000000"/>
          <w:sz w:val="18"/>
          <w:szCs w:val="18"/>
          <w:lang w:val="ru-RU"/>
        </w:rPr>
        <w:t>Статья 1. Предмет договора</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1.1. Поставщик обязуется передать, а Покупатель – принять и оплатить продукцию (террасная доска/заборная доска/ фасадная панель/ ограждения/ступени) (далее – Товар).</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1.2. Условия поставки Товаров (наименование, количество, ассортимент, цена единицы Товара) указываются в счете, товарной накладной, универсальном передаточном документе, являющимися неотъемлемой частью настоящего договора.</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 xml:space="preserve">1.3. Перед заключением настоящего договора Покупатель ознакомлен с информацией о Товаре, в том числе, но не ограничиваясь: о назначении Товара (целях применения), качестве товара, образцами Товара, инструкции по установке, обязательной к исполнению, гарантийным соглашением. Информация о Товаре дополнительно предоставлена на сайте </w:t>
      </w:r>
      <w:hyperlink r:id="rId8" w:history="1">
        <w:r>
          <w:rPr>
            <w:rStyle w:val="a6"/>
            <w:sz w:val="18"/>
            <w:szCs w:val="18"/>
          </w:rPr>
          <w:t>http</w:t>
        </w:r>
        <w:r w:rsidRPr="00642F8D">
          <w:rPr>
            <w:rStyle w:val="a6"/>
            <w:sz w:val="18"/>
            <w:szCs w:val="18"/>
            <w:lang w:val="ru-RU"/>
          </w:rPr>
          <w:t>://</w:t>
        </w:r>
        <w:r>
          <w:rPr>
            <w:rStyle w:val="a6"/>
            <w:sz w:val="18"/>
            <w:szCs w:val="18"/>
          </w:rPr>
          <w:t>deckson</w:t>
        </w:r>
        <w:r w:rsidRPr="00642F8D">
          <w:rPr>
            <w:rStyle w:val="a6"/>
            <w:sz w:val="18"/>
            <w:szCs w:val="18"/>
            <w:lang w:val="ru-RU"/>
          </w:rPr>
          <w:t>.</w:t>
        </w:r>
        <w:r>
          <w:rPr>
            <w:rStyle w:val="a6"/>
            <w:sz w:val="18"/>
            <w:szCs w:val="18"/>
          </w:rPr>
          <w:t>ru</w:t>
        </w:r>
        <w:r w:rsidRPr="00642F8D">
          <w:rPr>
            <w:rStyle w:val="a6"/>
            <w:sz w:val="18"/>
            <w:szCs w:val="18"/>
            <w:lang w:val="ru-RU"/>
          </w:rPr>
          <w:t>/.</w:t>
        </w:r>
      </w:hyperlink>
    </w:p>
    <w:p w:rsidR="003F5161" w:rsidRPr="00642F8D" w:rsidRDefault="003F5161">
      <w:pPr>
        <w:pStyle w:val="a4"/>
        <w:spacing w:beforeAutospacing="0" w:afterAutospacing="0" w:line="240" w:lineRule="auto"/>
        <w:ind w:firstLineChars="400" w:firstLine="720"/>
        <w:rPr>
          <w:color w:val="000000"/>
          <w:sz w:val="18"/>
          <w:szCs w:val="18"/>
          <w:lang w:val="ru-RU"/>
        </w:rPr>
      </w:pPr>
    </w:p>
    <w:p w:rsidR="003F5161" w:rsidRPr="00642F8D" w:rsidRDefault="003C41EB">
      <w:pPr>
        <w:pStyle w:val="a4"/>
        <w:spacing w:beforeAutospacing="0" w:afterAutospacing="0" w:line="240" w:lineRule="auto"/>
        <w:ind w:firstLineChars="400" w:firstLine="723"/>
        <w:jc w:val="center"/>
        <w:rPr>
          <w:b/>
          <w:bCs/>
          <w:color w:val="000000"/>
          <w:sz w:val="18"/>
          <w:szCs w:val="18"/>
          <w:lang w:val="ru-RU"/>
        </w:rPr>
      </w:pPr>
      <w:r w:rsidRPr="00642F8D">
        <w:rPr>
          <w:b/>
          <w:bCs/>
          <w:color w:val="000000"/>
          <w:sz w:val="18"/>
          <w:szCs w:val="18"/>
          <w:lang w:val="ru-RU"/>
        </w:rPr>
        <w:t>Статья 2. Порядок поставки</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2.1. Покупатель направляет с помощью устного или факсимильного сообщения Поставщику заявку на поставку необходимого количества и требуемой номенклатуры Товара.</w:t>
      </w:r>
    </w:p>
    <w:p w:rsidR="003F5161" w:rsidRPr="00F319A5"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 xml:space="preserve">2.2. На основании поступившей заявки от Покупателя, Поставщик в течение 2 (двух) рабочих дней оформляет Покупателю </w:t>
      </w:r>
      <w:r w:rsidRPr="00F319A5">
        <w:rPr>
          <w:color w:val="000000"/>
          <w:sz w:val="18"/>
          <w:szCs w:val="18"/>
          <w:lang w:val="ru-RU"/>
        </w:rPr>
        <w:t>Счет на оплату Товара.</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 xml:space="preserve">2.3. Срок готовности к поставке Товара составляет </w:t>
      </w:r>
      <w:r w:rsidR="00F319A5">
        <w:rPr>
          <w:color w:val="000000"/>
          <w:sz w:val="18"/>
          <w:szCs w:val="18"/>
          <w:lang w:val="ru-RU"/>
        </w:rPr>
        <w:t>14</w:t>
      </w:r>
      <w:r w:rsidRPr="00642F8D">
        <w:rPr>
          <w:color w:val="000000"/>
          <w:sz w:val="18"/>
          <w:szCs w:val="18"/>
          <w:lang w:val="ru-RU"/>
        </w:rPr>
        <w:t xml:space="preserve"> (</w:t>
      </w:r>
      <w:r w:rsidR="006D30E1">
        <w:rPr>
          <w:color w:val="FF0000"/>
          <w:sz w:val="18"/>
          <w:szCs w:val="18"/>
          <w:lang w:val="ru-RU"/>
        </w:rPr>
        <w:t>четырнадцать</w:t>
      </w:r>
      <w:r w:rsidRPr="00642F8D">
        <w:rPr>
          <w:color w:val="000000"/>
          <w:sz w:val="18"/>
          <w:szCs w:val="18"/>
          <w:lang w:val="ru-RU"/>
        </w:rPr>
        <w:t>) рабочих дней от даты предоплаты за Товар согласно. п. 4.2. настоящего договора. Поставщик имеет право досрочно осуществить поставку товара. Датой предоплаты за Товар считается дата поступления денежных средств в кассу Поставщика либо на расчетный счет Поставщика.</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2.4. Поставка товара осуществляется по согласованию сторон одним из следующих способов:</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2.4.1. Силами Поставщика или Представителя Поставщика (Транспортной компанией) по адресу Покупателя, в заранее согласованные с Покупателем сроки после оплаты стоимости транспортных услуг.</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При этом Покупатель обязан осуществить вывоз товара со склада Поставщика в течение 5 (пяти) рабочих дней с даты получения уведомления Поставщика о готовности товара к отгрузке.</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2.4.2. Вывоз готового к поставке Товара осуществляется силами Покупателя, или Представителем от Покупателя (Транспортной компанией)</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2.5. Право собственности и риск гибели Товара переходят с Поставщика на Покупателя в момент передачи Товара Покупателю или Представителю от Покупателя (Транспортной компании) согласно сопроводительной документации.</w:t>
      </w:r>
    </w:p>
    <w:p w:rsidR="003F5161" w:rsidRPr="00642F8D" w:rsidRDefault="003F5161">
      <w:pPr>
        <w:pStyle w:val="a4"/>
        <w:spacing w:beforeAutospacing="0" w:afterAutospacing="0" w:line="240" w:lineRule="auto"/>
        <w:ind w:firstLineChars="400" w:firstLine="720"/>
        <w:rPr>
          <w:color w:val="000000"/>
          <w:sz w:val="18"/>
          <w:szCs w:val="18"/>
          <w:lang w:val="ru-RU"/>
        </w:rPr>
      </w:pPr>
    </w:p>
    <w:p w:rsidR="003F5161" w:rsidRPr="00642F8D" w:rsidRDefault="003C41EB">
      <w:pPr>
        <w:pStyle w:val="a4"/>
        <w:spacing w:beforeAutospacing="0" w:afterAutospacing="0" w:line="240" w:lineRule="auto"/>
        <w:ind w:firstLineChars="400" w:firstLine="723"/>
        <w:jc w:val="center"/>
        <w:rPr>
          <w:b/>
          <w:bCs/>
          <w:color w:val="000000"/>
          <w:sz w:val="18"/>
          <w:szCs w:val="18"/>
          <w:lang w:val="ru-RU"/>
        </w:rPr>
      </w:pPr>
      <w:r w:rsidRPr="00642F8D">
        <w:rPr>
          <w:b/>
          <w:bCs/>
          <w:color w:val="000000"/>
          <w:sz w:val="18"/>
          <w:szCs w:val="18"/>
          <w:lang w:val="ru-RU"/>
        </w:rPr>
        <w:t>Статья 3. Качество и комплектность</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3.1. Качество Товара должно соответствовать целям, для которых товар такого рода обычно используется. Гарантия на Товар выдается сроком на 12 месяцев от даты поставки согласно Гарантийному обязательству, которое является неотъемлемой частью настоящего договора.</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3.2. Покупатель осуществляет приемку Товара по количеству, ассортименту, качеству при самовывозе непосредственно при получении продукции на складе Поставщика. Здесь же проверяется целостность продукции и упаковки. После подписания товарной накладной Покупателем претензии по количеству, ассортименту и качеству Товара не принимаются. При доставке продукции Покупателю силами Поставщика приемка продукции по количеству, ассортименту, качеству осуществляется в месте нахождения Покупателя в день приема-передачи Товара.</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В случае, когда если в процессе приема-передачи Товара будут обнаружены брак и/или недопоставка Товара, Покупатель обязан немедленно сделать отметки об этом в накладной.</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При выявлении недостачи Товара по вине Поставщика (брак/недопоставка), по согласованию сторон Поставщик возвращает денежные суммы за данный (недопоставленный) Товар, либо осуществляет допоставку за собственный счет в течение 15 (пятнадцати) рабочих дней. Поставщик имеет право досрочно осуществить допоставку товара.</w:t>
      </w:r>
    </w:p>
    <w:p w:rsidR="003F5161" w:rsidRPr="00642F8D" w:rsidRDefault="003F5161">
      <w:pPr>
        <w:pStyle w:val="a4"/>
        <w:spacing w:beforeAutospacing="0" w:afterAutospacing="0" w:line="240" w:lineRule="auto"/>
        <w:ind w:firstLineChars="400" w:firstLine="720"/>
        <w:rPr>
          <w:color w:val="000000"/>
          <w:sz w:val="18"/>
          <w:szCs w:val="18"/>
          <w:lang w:val="ru-RU"/>
        </w:rPr>
      </w:pPr>
    </w:p>
    <w:p w:rsidR="003F5161" w:rsidRPr="00642F8D" w:rsidRDefault="003C41EB">
      <w:pPr>
        <w:pStyle w:val="a4"/>
        <w:spacing w:beforeAutospacing="0" w:afterAutospacing="0" w:line="240" w:lineRule="auto"/>
        <w:ind w:firstLineChars="400" w:firstLine="723"/>
        <w:jc w:val="center"/>
        <w:rPr>
          <w:b/>
          <w:bCs/>
          <w:color w:val="000000"/>
          <w:sz w:val="18"/>
          <w:szCs w:val="18"/>
          <w:lang w:val="ru-RU"/>
        </w:rPr>
      </w:pPr>
      <w:r w:rsidRPr="00642F8D">
        <w:rPr>
          <w:b/>
          <w:bCs/>
          <w:color w:val="000000"/>
          <w:sz w:val="18"/>
          <w:szCs w:val="18"/>
          <w:lang w:val="ru-RU"/>
        </w:rPr>
        <w:t>Статья 4. Цена и порядок расчетов</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4.1. Цена продукции устанавливается Поставщиком и указывается в Счете, товарной накладной на Товар.</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 xml:space="preserve">4.2. Оплата Товара Покупателем осуществляется в следующем порядке: </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D30E1">
        <w:rPr>
          <w:color w:val="FF0000"/>
          <w:sz w:val="18"/>
          <w:szCs w:val="18"/>
          <w:lang w:val="ru-RU"/>
        </w:rPr>
        <w:t xml:space="preserve">- Предварительная оплата в размере 50% от стоимости </w:t>
      </w:r>
      <w:r w:rsidRPr="00642F8D">
        <w:rPr>
          <w:color w:val="000000"/>
          <w:sz w:val="18"/>
          <w:szCs w:val="18"/>
          <w:lang w:val="ru-RU"/>
        </w:rPr>
        <w:t>Товара - в течение 5 (пяти) банковских дней с момента выставления счета Поставщиком. Оставшиеся 50% от стоимости Товара, а также транспортные расходы по доставке</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(при их наличии) - в течение 3 (трех) банковских дней с момента направления Поставщиком уведомления о готовности продукции к поставке (отгрузке).</w:t>
      </w:r>
    </w:p>
    <w:p w:rsidR="003F5161" w:rsidRPr="00642F8D" w:rsidRDefault="003F5161">
      <w:pPr>
        <w:pStyle w:val="a4"/>
        <w:spacing w:beforeAutospacing="0" w:afterAutospacing="0" w:line="240" w:lineRule="auto"/>
        <w:ind w:firstLineChars="400" w:firstLine="720"/>
        <w:rPr>
          <w:color w:val="000000"/>
          <w:sz w:val="18"/>
          <w:szCs w:val="18"/>
          <w:lang w:val="ru-RU"/>
        </w:rPr>
      </w:pPr>
    </w:p>
    <w:p w:rsidR="003F5161" w:rsidRPr="00642F8D" w:rsidRDefault="003C41EB">
      <w:pPr>
        <w:pStyle w:val="a4"/>
        <w:spacing w:beforeAutospacing="0" w:afterAutospacing="0" w:line="240" w:lineRule="auto"/>
        <w:ind w:firstLineChars="400" w:firstLine="723"/>
        <w:jc w:val="center"/>
        <w:rPr>
          <w:b/>
          <w:bCs/>
          <w:color w:val="000000"/>
          <w:sz w:val="18"/>
          <w:szCs w:val="18"/>
          <w:lang w:val="ru-RU"/>
        </w:rPr>
      </w:pPr>
      <w:r w:rsidRPr="00642F8D">
        <w:rPr>
          <w:b/>
          <w:bCs/>
          <w:color w:val="000000"/>
          <w:sz w:val="18"/>
          <w:szCs w:val="18"/>
          <w:lang w:val="ru-RU"/>
        </w:rPr>
        <w:t>Статья 5. Порядок разрешения споров</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5.1. Все споры, возникающие при исполнении настоящего Договора, разрешаются путем переговоров между Поставщиком и Покупателем..</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5.2. Если Поставщик и Покупатель не придут к соглашению путем переговоров, все споры рассматриваются в претензионном порядке. Срок рассмотрения претензии – 14 (четырнадцать) календарных дней с даты поступления претензии.</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lastRenderedPageBreak/>
        <w:t>5.3.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Поставщика.</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5.4.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5.5. В случае неисполнения или ненадлежащего исполнения обязательств по оплате Товара, Поставщик вправе требовать от Покупателя оплаты неустойки в размере 0,1% от суммы долга за каждый день просрочки, начиная со следующего дня после согласованной даты оплаты и до полного исполнения Покупателем обязательств по оплате.</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5.6. В случае нарушения Покупателем срока выборки Товара, при поставке на условиях самовывоза, Поставщик вправе требовать от Покупателя уплаты неустойки в размере 0,1% от стоимости невыбранной продукции за каждый день просрочки.</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5.7. В случае нарушения Поставщиком срока поставки Товара Поставщик обязан уплатить Покупателю неустойку (пеню) в размере 0,1 % от стоимости не поставленного в срок Товара за каждый день просрочки.</w:t>
      </w:r>
    </w:p>
    <w:p w:rsidR="003F5161" w:rsidRPr="00642F8D" w:rsidRDefault="003F5161">
      <w:pPr>
        <w:pStyle w:val="a4"/>
        <w:spacing w:beforeAutospacing="0" w:afterAutospacing="0" w:line="240" w:lineRule="auto"/>
        <w:ind w:firstLineChars="400" w:firstLine="720"/>
        <w:rPr>
          <w:color w:val="000000"/>
          <w:sz w:val="18"/>
          <w:szCs w:val="18"/>
          <w:lang w:val="ru-RU"/>
        </w:rPr>
      </w:pPr>
    </w:p>
    <w:p w:rsidR="003F5161" w:rsidRPr="00642F8D" w:rsidRDefault="003C41EB">
      <w:pPr>
        <w:pStyle w:val="a4"/>
        <w:spacing w:beforeAutospacing="0" w:afterAutospacing="0" w:line="240" w:lineRule="auto"/>
        <w:ind w:firstLineChars="400" w:firstLine="723"/>
        <w:jc w:val="center"/>
        <w:rPr>
          <w:b/>
          <w:bCs/>
          <w:color w:val="000000"/>
          <w:sz w:val="18"/>
          <w:szCs w:val="18"/>
          <w:lang w:val="ru-RU"/>
        </w:rPr>
      </w:pPr>
      <w:r w:rsidRPr="00642F8D">
        <w:rPr>
          <w:b/>
          <w:bCs/>
          <w:color w:val="000000"/>
          <w:sz w:val="18"/>
          <w:szCs w:val="18"/>
          <w:lang w:val="ru-RU"/>
        </w:rPr>
        <w:t>Статья 6. Действие непреодолимой силы</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военные действия, биржевые кризисы, гражданские волнения, экономическую блокаду, эмбарго и другие действия государственной власти, землетрясения, наводнения, пожары и другие стихийные бедствия.</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6.2.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 поставки товара.</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6.3. Если обстоятельства непреодолимой силы действуют на протяжении 2 (двух) последовательных месяцев, настоящий договор приостанавливается, и Стороны определяют его судьбу, о чем подписывают соответствующий Протокол.</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6.4. Если указанные выше обстоятельства не обнаруживают признаков прекращения, настоящий договор поставки товара может быть расторгнут Сторонами путем направления уведомления.</w:t>
      </w:r>
    </w:p>
    <w:p w:rsidR="003F5161" w:rsidRPr="00642F8D" w:rsidRDefault="003F5161">
      <w:pPr>
        <w:pStyle w:val="a4"/>
        <w:spacing w:beforeAutospacing="0" w:afterAutospacing="0" w:line="240" w:lineRule="auto"/>
        <w:ind w:firstLineChars="400" w:firstLine="720"/>
        <w:rPr>
          <w:color w:val="000000"/>
          <w:sz w:val="18"/>
          <w:szCs w:val="18"/>
          <w:lang w:val="ru-RU"/>
        </w:rPr>
      </w:pPr>
    </w:p>
    <w:p w:rsidR="003F5161" w:rsidRPr="00642F8D" w:rsidRDefault="003C41EB">
      <w:pPr>
        <w:pStyle w:val="a4"/>
        <w:spacing w:beforeAutospacing="0" w:afterAutospacing="0" w:line="240" w:lineRule="auto"/>
        <w:ind w:firstLineChars="400" w:firstLine="723"/>
        <w:jc w:val="center"/>
        <w:rPr>
          <w:color w:val="000000"/>
          <w:sz w:val="18"/>
          <w:szCs w:val="18"/>
          <w:lang w:val="ru-RU"/>
        </w:rPr>
      </w:pPr>
      <w:r w:rsidRPr="00642F8D">
        <w:rPr>
          <w:b/>
          <w:bCs/>
          <w:color w:val="000000"/>
          <w:sz w:val="18"/>
          <w:szCs w:val="18"/>
          <w:lang w:val="ru-RU"/>
        </w:rPr>
        <w:t>Статья 7. Заключительные положения</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7.1. Настоящий договор поставки товара действителен с даты его подписания Сторонами и действует до полного завершения своих обязательств каждой из Сторон настоящего Договора.</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7.2.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7.3. Настоящий договор поставки товара составлен в двух экземплярах. Оба экземпляра имеют одинаковую юридическую силу. У каждой из сторон находится один экземпляр настоящего Договора.</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7.4. Настоящий договор поставки товара, переданный по факсу, электронной почте имеет юридическую силу.</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7.5.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3F5161" w:rsidRPr="00642F8D" w:rsidRDefault="003C41EB">
      <w:pPr>
        <w:pStyle w:val="a4"/>
        <w:spacing w:beforeAutospacing="0" w:afterAutospacing="0" w:line="240" w:lineRule="auto"/>
        <w:ind w:firstLineChars="400" w:firstLine="720"/>
        <w:rPr>
          <w:color w:val="000000"/>
          <w:sz w:val="18"/>
          <w:szCs w:val="18"/>
          <w:lang w:val="ru-RU"/>
        </w:rPr>
      </w:pPr>
      <w:r w:rsidRPr="00642F8D">
        <w:rPr>
          <w:color w:val="000000"/>
          <w:sz w:val="18"/>
          <w:szCs w:val="18"/>
          <w:lang w:val="ru-RU"/>
        </w:rPr>
        <w:t>7.6. Для целей удобства в договоре поставки товара под Сторонами также понимаются их уполномоченные лица, а также их возможные правопреемники.</w:t>
      </w:r>
    </w:p>
    <w:p w:rsidR="003F5161" w:rsidRPr="00642F8D" w:rsidRDefault="003F5161">
      <w:pPr>
        <w:pStyle w:val="a4"/>
        <w:spacing w:beforeAutospacing="0" w:afterAutospacing="0" w:line="240" w:lineRule="auto"/>
        <w:ind w:firstLineChars="400" w:firstLine="720"/>
        <w:rPr>
          <w:color w:val="000000"/>
          <w:sz w:val="18"/>
          <w:szCs w:val="18"/>
          <w:lang w:val="ru-RU"/>
        </w:rPr>
      </w:pPr>
    </w:p>
    <w:p w:rsidR="00567C35" w:rsidRDefault="00567C35" w:rsidP="00567C35">
      <w:pPr>
        <w:pStyle w:val="a4"/>
        <w:spacing w:beforeAutospacing="0" w:afterAutospacing="0" w:line="240" w:lineRule="auto"/>
        <w:ind w:firstLineChars="400" w:firstLine="723"/>
        <w:rPr>
          <w:b/>
          <w:bCs/>
          <w:color w:val="000000"/>
          <w:sz w:val="18"/>
          <w:szCs w:val="18"/>
          <w:lang w:val="ru-RU"/>
        </w:rPr>
      </w:pPr>
      <w:r>
        <w:rPr>
          <w:b/>
          <w:bCs/>
          <w:color w:val="000000"/>
          <w:sz w:val="18"/>
          <w:szCs w:val="18"/>
          <w:lang w:val="ru-RU"/>
        </w:rPr>
        <w:t xml:space="preserve">                 </w:t>
      </w:r>
    </w:p>
    <w:p w:rsidR="003F5161" w:rsidRPr="00642F8D" w:rsidRDefault="00567C35" w:rsidP="00567C35">
      <w:pPr>
        <w:pStyle w:val="a4"/>
        <w:spacing w:beforeAutospacing="0" w:afterAutospacing="0" w:line="240" w:lineRule="auto"/>
        <w:ind w:firstLineChars="400" w:firstLine="723"/>
        <w:rPr>
          <w:b/>
          <w:bCs/>
          <w:color w:val="000000"/>
          <w:sz w:val="18"/>
          <w:szCs w:val="18"/>
          <w:lang w:val="ru-RU"/>
        </w:rPr>
      </w:pPr>
      <w:r>
        <w:rPr>
          <w:b/>
          <w:bCs/>
          <w:color w:val="000000"/>
          <w:sz w:val="18"/>
          <w:szCs w:val="18"/>
          <w:lang w:val="ru-RU"/>
        </w:rPr>
        <w:t xml:space="preserve">             </w:t>
      </w:r>
      <w:r w:rsidR="003C41EB" w:rsidRPr="00642F8D">
        <w:rPr>
          <w:b/>
          <w:bCs/>
          <w:color w:val="000000"/>
          <w:sz w:val="18"/>
          <w:szCs w:val="18"/>
          <w:lang w:val="ru-RU"/>
        </w:rPr>
        <w:t>Статья 8. Адреса и банковские реквизиты сторон и подписи сторон</w:t>
      </w:r>
    </w:p>
    <w:tbl>
      <w:tblPr>
        <w:tblStyle w:val="a8"/>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1"/>
        <w:gridCol w:w="2400"/>
        <w:gridCol w:w="3736"/>
      </w:tblGrid>
      <w:tr w:rsidR="003F5161" w:rsidRPr="00567C35">
        <w:tc>
          <w:tcPr>
            <w:tcW w:w="3781" w:type="dxa"/>
            <w:tcBorders>
              <w:tl2br w:val="nil"/>
              <w:tr2bl w:val="nil"/>
            </w:tcBorders>
          </w:tcPr>
          <w:p w:rsidR="00567C35" w:rsidRDefault="00567C35">
            <w:pPr>
              <w:pStyle w:val="a4"/>
              <w:widowControl/>
              <w:spacing w:beforeAutospacing="0" w:afterAutospacing="0" w:line="240" w:lineRule="auto"/>
              <w:rPr>
                <w:b/>
                <w:bCs/>
                <w:color w:val="000000"/>
                <w:sz w:val="18"/>
                <w:szCs w:val="18"/>
                <w:lang w:val="ru-RU"/>
              </w:rPr>
            </w:pPr>
          </w:p>
          <w:p w:rsidR="003F5161" w:rsidRPr="00642F8D" w:rsidRDefault="003C41EB">
            <w:pPr>
              <w:pStyle w:val="a4"/>
              <w:widowControl/>
              <w:spacing w:beforeAutospacing="0" w:afterAutospacing="0" w:line="240" w:lineRule="auto"/>
              <w:rPr>
                <w:b/>
                <w:bCs/>
                <w:color w:val="000000"/>
                <w:sz w:val="18"/>
                <w:szCs w:val="18"/>
                <w:lang w:val="ru-RU"/>
              </w:rPr>
            </w:pPr>
            <w:r w:rsidRPr="00642F8D">
              <w:rPr>
                <w:b/>
                <w:bCs/>
                <w:color w:val="000000"/>
                <w:sz w:val="18"/>
                <w:szCs w:val="18"/>
                <w:lang w:val="ru-RU"/>
              </w:rPr>
              <w:t>Поставщик:</w:t>
            </w:r>
          </w:p>
          <w:p w:rsidR="003F5161" w:rsidRPr="00642F8D" w:rsidRDefault="003F5161">
            <w:pPr>
              <w:pStyle w:val="a4"/>
              <w:widowControl/>
              <w:spacing w:beforeAutospacing="0" w:afterAutospacing="0" w:line="240" w:lineRule="auto"/>
              <w:rPr>
                <w:b/>
                <w:bCs/>
                <w:color w:val="000000"/>
                <w:sz w:val="18"/>
                <w:szCs w:val="18"/>
                <w:lang w:val="ru-RU"/>
              </w:rPr>
            </w:pPr>
          </w:p>
          <w:p w:rsidR="003F5161" w:rsidRPr="00642F8D" w:rsidRDefault="003C41EB">
            <w:pPr>
              <w:pStyle w:val="a4"/>
              <w:widowControl/>
              <w:spacing w:beforeAutospacing="0" w:afterAutospacing="0" w:line="240" w:lineRule="auto"/>
              <w:rPr>
                <w:color w:val="000000"/>
                <w:sz w:val="18"/>
                <w:szCs w:val="18"/>
                <w:lang w:val="ru-RU"/>
              </w:rPr>
            </w:pPr>
            <w:r>
              <w:rPr>
                <w:color w:val="000000"/>
                <w:sz w:val="18"/>
                <w:szCs w:val="18"/>
                <w:lang w:val="ru-RU"/>
              </w:rPr>
              <w:t>ИП</w:t>
            </w:r>
            <w:r w:rsidRPr="00642F8D">
              <w:rPr>
                <w:color w:val="000000"/>
                <w:sz w:val="18"/>
                <w:szCs w:val="18"/>
                <w:lang w:val="ru-RU"/>
              </w:rPr>
              <w:t>«</w:t>
            </w:r>
            <w:r>
              <w:rPr>
                <w:color w:val="000000"/>
                <w:sz w:val="18"/>
                <w:szCs w:val="18"/>
                <w:lang w:val="ru-RU"/>
              </w:rPr>
              <w:t>Тюрин Д.А.</w:t>
            </w:r>
            <w:r w:rsidRPr="00642F8D">
              <w:rPr>
                <w:color w:val="000000"/>
                <w:sz w:val="18"/>
                <w:szCs w:val="18"/>
                <w:lang w:val="ru-RU"/>
              </w:rPr>
              <w:t>»</w:t>
            </w:r>
          </w:p>
          <w:p w:rsidR="003F5161" w:rsidRPr="00642F8D" w:rsidRDefault="003F5161">
            <w:pPr>
              <w:pStyle w:val="a4"/>
              <w:widowControl/>
              <w:spacing w:beforeAutospacing="0" w:afterAutospacing="0" w:line="240" w:lineRule="auto"/>
              <w:rPr>
                <w:color w:val="000000"/>
                <w:sz w:val="18"/>
                <w:szCs w:val="18"/>
                <w:lang w:val="ru-RU"/>
              </w:rPr>
            </w:pPr>
          </w:p>
          <w:p w:rsidR="003F5161" w:rsidRDefault="003C41EB">
            <w:pPr>
              <w:pStyle w:val="a4"/>
              <w:widowControl/>
              <w:spacing w:beforeAutospacing="0" w:afterAutospacing="0" w:line="240" w:lineRule="auto"/>
              <w:rPr>
                <w:color w:val="000000"/>
                <w:sz w:val="16"/>
                <w:szCs w:val="16"/>
                <w:lang w:val="ru-RU"/>
              </w:rPr>
            </w:pPr>
            <w:r>
              <w:rPr>
                <w:color w:val="000000"/>
                <w:sz w:val="16"/>
                <w:szCs w:val="16"/>
                <w:lang w:val="ru-RU"/>
              </w:rPr>
              <w:t xml:space="preserve">Юр.адрес: 603000, РФ, Нижегородская область, </w:t>
            </w:r>
          </w:p>
          <w:p w:rsidR="00567C35" w:rsidRDefault="003C41EB">
            <w:pPr>
              <w:pStyle w:val="a4"/>
              <w:widowControl/>
              <w:spacing w:beforeAutospacing="0" w:afterAutospacing="0" w:line="240" w:lineRule="auto"/>
              <w:rPr>
                <w:color w:val="000000"/>
                <w:sz w:val="16"/>
                <w:szCs w:val="16"/>
                <w:lang w:val="ru-RU"/>
              </w:rPr>
            </w:pPr>
            <w:r>
              <w:rPr>
                <w:color w:val="000000"/>
                <w:sz w:val="16"/>
                <w:szCs w:val="16"/>
                <w:lang w:val="ru-RU"/>
              </w:rPr>
              <w:t xml:space="preserve">г. Нижний Ногород, </w:t>
            </w:r>
          </w:p>
          <w:p w:rsidR="003F5161" w:rsidRDefault="003C41EB">
            <w:pPr>
              <w:pStyle w:val="a4"/>
              <w:widowControl/>
              <w:spacing w:beforeAutospacing="0" w:afterAutospacing="0" w:line="240" w:lineRule="auto"/>
              <w:rPr>
                <w:color w:val="000000"/>
                <w:sz w:val="16"/>
                <w:szCs w:val="16"/>
                <w:lang w:val="ru-RU"/>
              </w:rPr>
            </w:pPr>
            <w:r>
              <w:rPr>
                <w:color w:val="000000"/>
                <w:sz w:val="16"/>
                <w:szCs w:val="16"/>
                <w:lang w:val="ru-RU"/>
              </w:rPr>
              <w:t>ИНН 526020355425, ОГРНИП 317527500136016</w:t>
            </w:r>
          </w:p>
          <w:p w:rsidR="003F5161" w:rsidRDefault="003C41EB">
            <w:pPr>
              <w:pStyle w:val="a4"/>
              <w:widowControl/>
              <w:spacing w:beforeAutospacing="0" w:afterAutospacing="0" w:line="240" w:lineRule="auto"/>
              <w:rPr>
                <w:color w:val="000000"/>
                <w:sz w:val="16"/>
                <w:szCs w:val="16"/>
                <w:lang w:val="ru-RU"/>
              </w:rPr>
            </w:pPr>
            <w:r>
              <w:rPr>
                <w:color w:val="000000"/>
                <w:sz w:val="16"/>
                <w:szCs w:val="16"/>
                <w:lang w:val="ru-RU"/>
              </w:rPr>
              <w:t>Волго-Вятский банк ПАО Сбербанк</w:t>
            </w:r>
          </w:p>
          <w:p w:rsidR="003F5161" w:rsidRDefault="003C41EB">
            <w:pPr>
              <w:pStyle w:val="a4"/>
              <w:widowControl/>
              <w:spacing w:beforeAutospacing="0" w:afterAutospacing="0" w:line="240" w:lineRule="auto"/>
              <w:rPr>
                <w:color w:val="000000"/>
                <w:sz w:val="16"/>
                <w:szCs w:val="16"/>
                <w:lang w:val="ru-RU"/>
              </w:rPr>
            </w:pPr>
            <w:r>
              <w:rPr>
                <w:color w:val="000000"/>
                <w:sz w:val="16"/>
                <w:szCs w:val="16"/>
                <w:lang w:val="ru-RU"/>
              </w:rPr>
              <w:t>Р/сч 40802810042000016713</w:t>
            </w:r>
          </w:p>
          <w:p w:rsidR="003F5161" w:rsidRDefault="003C41EB">
            <w:pPr>
              <w:pStyle w:val="a4"/>
              <w:widowControl/>
              <w:spacing w:beforeAutospacing="0" w:afterAutospacing="0" w:line="240" w:lineRule="auto"/>
              <w:rPr>
                <w:color w:val="000000"/>
                <w:sz w:val="16"/>
                <w:szCs w:val="16"/>
                <w:lang w:val="ru-RU"/>
              </w:rPr>
            </w:pPr>
            <w:r>
              <w:rPr>
                <w:color w:val="000000"/>
                <w:sz w:val="16"/>
                <w:szCs w:val="16"/>
                <w:lang w:val="ru-RU"/>
              </w:rPr>
              <w:t>К/сч 30101810900000000603</w:t>
            </w:r>
          </w:p>
          <w:p w:rsidR="003F5161" w:rsidRDefault="003C41EB">
            <w:pPr>
              <w:pStyle w:val="a4"/>
              <w:widowControl/>
              <w:spacing w:beforeAutospacing="0" w:afterAutospacing="0" w:line="240" w:lineRule="auto"/>
              <w:rPr>
                <w:color w:val="000000"/>
                <w:sz w:val="16"/>
                <w:szCs w:val="16"/>
                <w:lang w:val="ru-RU"/>
              </w:rPr>
            </w:pPr>
            <w:r>
              <w:rPr>
                <w:color w:val="000000"/>
                <w:sz w:val="16"/>
                <w:szCs w:val="16"/>
                <w:lang w:val="ru-RU"/>
              </w:rPr>
              <w:t>БИК 042202603, ИНН 7707083893, КПП 526002003</w:t>
            </w:r>
          </w:p>
          <w:p w:rsidR="003F5161" w:rsidRDefault="003C41EB">
            <w:pPr>
              <w:pStyle w:val="a4"/>
              <w:widowControl/>
              <w:spacing w:beforeAutospacing="0" w:afterAutospacing="0" w:line="240" w:lineRule="auto"/>
              <w:rPr>
                <w:color w:val="000000"/>
                <w:sz w:val="16"/>
                <w:szCs w:val="16"/>
                <w:lang w:val="ru-RU"/>
              </w:rPr>
            </w:pPr>
            <w:r>
              <w:rPr>
                <w:color w:val="000000"/>
                <w:sz w:val="16"/>
                <w:szCs w:val="16"/>
                <w:lang w:val="ru-RU"/>
              </w:rPr>
              <w:t>Телефон: 8(831) 291-06-34</w:t>
            </w:r>
          </w:p>
          <w:p w:rsidR="003F5161" w:rsidRPr="00642F8D" w:rsidRDefault="003C41EB">
            <w:pPr>
              <w:pStyle w:val="a4"/>
              <w:widowControl/>
              <w:spacing w:beforeAutospacing="0" w:afterAutospacing="0" w:line="240" w:lineRule="auto"/>
              <w:rPr>
                <w:color w:val="000000"/>
                <w:sz w:val="16"/>
                <w:szCs w:val="16"/>
                <w:lang w:val="ru-RU"/>
              </w:rPr>
            </w:pPr>
            <w:r>
              <w:rPr>
                <w:color w:val="000000"/>
                <w:sz w:val="16"/>
                <w:szCs w:val="16"/>
              </w:rPr>
              <w:t>E</w:t>
            </w:r>
            <w:r w:rsidRPr="00642F8D">
              <w:rPr>
                <w:color w:val="000000"/>
                <w:sz w:val="16"/>
                <w:szCs w:val="16"/>
                <w:lang w:val="ru-RU"/>
              </w:rPr>
              <w:t>-</w:t>
            </w:r>
            <w:r>
              <w:rPr>
                <w:color w:val="000000"/>
                <w:sz w:val="16"/>
                <w:szCs w:val="16"/>
              </w:rPr>
              <w:t>mail</w:t>
            </w:r>
            <w:r>
              <w:rPr>
                <w:color w:val="000000"/>
                <w:sz w:val="16"/>
                <w:szCs w:val="16"/>
                <w:lang w:val="ru-RU"/>
              </w:rPr>
              <w:t xml:space="preserve">: </w:t>
            </w:r>
            <w:hyperlink r:id="rId9" w:history="1">
              <w:r>
                <w:rPr>
                  <w:color w:val="000000"/>
                  <w:sz w:val="16"/>
                  <w:szCs w:val="16"/>
                </w:rPr>
                <w:t>info</w:t>
              </w:r>
              <w:r w:rsidRPr="00642F8D">
                <w:rPr>
                  <w:rStyle w:val="a6"/>
                  <w:color w:val="000000"/>
                  <w:sz w:val="16"/>
                  <w:szCs w:val="16"/>
                  <w:lang w:val="ru-RU"/>
                </w:rPr>
                <w:t>@</w:t>
              </w:r>
              <w:r>
                <w:rPr>
                  <w:rStyle w:val="a6"/>
                  <w:color w:val="000000"/>
                  <w:sz w:val="16"/>
                  <w:szCs w:val="16"/>
                </w:rPr>
                <w:t>deckson</w:t>
              </w:r>
              <w:r w:rsidRPr="00642F8D">
                <w:rPr>
                  <w:rStyle w:val="a6"/>
                  <w:color w:val="000000"/>
                  <w:sz w:val="16"/>
                  <w:szCs w:val="16"/>
                  <w:lang w:val="ru-RU"/>
                </w:rPr>
                <w:t>.</w:t>
              </w:r>
              <w:r>
                <w:rPr>
                  <w:rStyle w:val="a6"/>
                  <w:color w:val="000000"/>
                  <w:sz w:val="16"/>
                  <w:szCs w:val="16"/>
                </w:rPr>
                <w:t>ru</w:t>
              </w:r>
            </w:hyperlink>
          </w:p>
          <w:p w:rsidR="003F5161" w:rsidRPr="00642F8D" w:rsidRDefault="003F5161">
            <w:pPr>
              <w:pStyle w:val="a4"/>
              <w:widowControl/>
              <w:spacing w:beforeAutospacing="0" w:afterAutospacing="0" w:line="240" w:lineRule="auto"/>
              <w:rPr>
                <w:color w:val="000000"/>
                <w:sz w:val="16"/>
                <w:szCs w:val="16"/>
                <w:lang w:val="ru-RU"/>
              </w:rPr>
            </w:pPr>
          </w:p>
          <w:p w:rsidR="003F5161" w:rsidRPr="00642F8D" w:rsidRDefault="003F5161">
            <w:pPr>
              <w:pStyle w:val="a4"/>
              <w:widowControl/>
              <w:spacing w:beforeAutospacing="0" w:afterAutospacing="0" w:line="240" w:lineRule="auto"/>
              <w:rPr>
                <w:color w:val="000000"/>
                <w:sz w:val="16"/>
                <w:szCs w:val="16"/>
                <w:lang w:val="ru-RU"/>
              </w:rPr>
            </w:pPr>
          </w:p>
          <w:p w:rsidR="003F5161" w:rsidRDefault="003C41EB">
            <w:pPr>
              <w:pStyle w:val="a4"/>
              <w:widowControl/>
              <w:spacing w:beforeAutospacing="0" w:afterAutospacing="0" w:line="240" w:lineRule="auto"/>
              <w:rPr>
                <w:color w:val="000000"/>
                <w:sz w:val="18"/>
                <w:szCs w:val="18"/>
              </w:rPr>
            </w:pPr>
            <w:r>
              <w:rPr>
                <w:color w:val="000000"/>
                <w:sz w:val="18"/>
                <w:szCs w:val="18"/>
              </w:rPr>
              <w:t>__________</w:t>
            </w:r>
            <w:r>
              <w:rPr>
                <w:color w:val="000000"/>
                <w:sz w:val="18"/>
                <w:szCs w:val="18"/>
                <w:lang w:val="ru-RU"/>
              </w:rPr>
              <w:t>______</w:t>
            </w:r>
            <w:r>
              <w:rPr>
                <w:color w:val="000000"/>
                <w:sz w:val="18"/>
                <w:szCs w:val="18"/>
              </w:rPr>
              <w:t xml:space="preserve">______ /_______________ / </w:t>
            </w:r>
          </w:p>
          <w:p w:rsidR="003F5161" w:rsidRDefault="003F5161">
            <w:pPr>
              <w:pStyle w:val="a4"/>
              <w:widowControl/>
              <w:spacing w:beforeAutospacing="0" w:afterAutospacing="0" w:line="240" w:lineRule="auto"/>
              <w:rPr>
                <w:color w:val="000000"/>
                <w:sz w:val="18"/>
                <w:szCs w:val="18"/>
              </w:rPr>
            </w:pPr>
          </w:p>
          <w:p w:rsidR="003F5161" w:rsidRDefault="003F5161">
            <w:pPr>
              <w:pStyle w:val="a4"/>
              <w:widowControl/>
              <w:spacing w:beforeAutospacing="0" w:afterAutospacing="0" w:line="240" w:lineRule="auto"/>
              <w:rPr>
                <w:color w:val="000000"/>
                <w:sz w:val="18"/>
                <w:szCs w:val="18"/>
                <w:lang w:val="ru-RU"/>
              </w:rPr>
            </w:pPr>
          </w:p>
        </w:tc>
        <w:tc>
          <w:tcPr>
            <w:tcW w:w="2400" w:type="dxa"/>
            <w:tcBorders>
              <w:tl2br w:val="nil"/>
              <w:tr2bl w:val="nil"/>
            </w:tcBorders>
          </w:tcPr>
          <w:p w:rsidR="003F5161" w:rsidRDefault="003F5161">
            <w:pPr>
              <w:pStyle w:val="a4"/>
              <w:widowControl/>
              <w:spacing w:beforeAutospacing="0" w:afterAutospacing="0" w:line="240" w:lineRule="auto"/>
              <w:jc w:val="center"/>
              <w:rPr>
                <w:b/>
                <w:bCs/>
                <w:color w:val="000000"/>
                <w:sz w:val="18"/>
                <w:szCs w:val="18"/>
              </w:rPr>
            </w:pPr>
          </w:p>
        </w:tc>
        <w:tc>
          <w:tcPr>
            <w:tcW w:w="3736" w:type="dxa"/>
            <w:tcBorders>
              <w:tl2br w:val="nil"/>
              <w:tr2bl w:val="nil"/>
            </w:tcBorders>
          </w:tcPr>
          <w:p w:rsidR="00567C35" w:rsidRDefault="00567C35">
            <w:pPr>
              <w:pStyle w:val="a4"/>
              <w:widowControl/>
              <w:spacing w:beforeAutospacing="0" w:afterAutospacing="0" w:line="240" w:lineRule="auto"/>
              <w:rPr>
                <w:b/>
                <w:bCs/>
                <w:color w:val="000000"/>
                <w:sz w:val="18"/>
                <w:szCs w:val="18"/>
                <w:lang w:val="ru-RU"/>
              </w:rPr>
            </w:pPr>
          </w:p>
          <w:p w:rsidR="003F5161" w:rsidRDefault="003C41EB">
            <w:pPr>
              <w:pStyle w:val="a4"/>
              <w:widowControl/>
              <w:spacing w:beforeAutospacing="0" w:afterAutospacing="0" w:line="240" w:lineRule="auto"/>
              <w:rPr>
                <w:b/>
                <w:bCs/>
                <w:color w:val="000000"/>
                <w:sz w:val="18"/>
                <w:szCs w:val="18"/>
                <w:lang w:val="ru-RU"/>
              </w:rPr>
            </w:pPr>
            <w:r>
              <w:rPr>
                <w:b/>
                <w:bCs/>
                <w:color w:val="000000"/>
                <w:sz w:val="18"/>
                <w:szCs w:val="18"/>
                <w:lang w:val="ru-RU"/>
              </w:rPr>
              <w:t>Покупатель:</w:t>
            </w:r>
          </w:p>
          <w:p w:rsidR="00470010" w:rsidRPr="00567C35" w:rsidRDefault="00E43496">
            <w:pPr>
              <w:pStyle w:val="a4"/>
              <w:widowControl/>
              <w:spacing w:beforeAutospacing="0" w:afterAutospacing="0" w:line="240" w:lineRule="auto"/>
              <w:rPr>
                <w:b/>
                <w:bCs/>
                <w:color w:val="000000"/>
                <w:sz w:val="18"/>
                <w:szCs w:val="18"/>
                <w:lang w:val="ru-RU"/>
              </w:rPr>
            </w:pPr>
            <w:r>
              <w:rPr>
                <w:color w:val="FF0000"/>
                <w:sz w:val="18"/>
                <w:szCs w:val="18"/>
                <w:lang w:val="ru-RU"/>
              </w:rPr>
              <w:t>Иванов Егор Иванович</w:t>
            </w:r>
          </w:p>
          <w:p w:rsidR="00C64856" w:rsidRDefault="00C64856" w:rsidP="00C64856">
            <w:pPr>
              <w:pStyle w:val="a4"/>
              <w:widowControl/>
              <w:spacing w:beforeAutospacing="0" w:afterAutospacing="0" w:line="240" w:lineRule="auto"/>
              <w:rPr>
                <w:color w:val="000000"/>
                <w:sz w:val="18"/>
                <w:szCs w:val="18"/>
                <w:lang w:val="ru-RU"/>
              </w:rPr>
            </w:pPr>
            <w:r>
              <w:rPr>
                <w:sz w:val="18"/>
                <w:szCs w:val="18"/>
                <w:lang w:val="ru-RU"/>
              </w:rPr>
              <w:t>Паспорт</w:t>
            </w:r>
            <w:r w:rsidR="00E43496">
              <w:rPr>
                <w:sz w:val="18"/>
                <w:szCs w:val="18"/>
                <w:lang w:val="ru-RU"/>
              </w:rPr>
              <w:t xml:space="preserve"> 2222</w:t>
            </w:r>
            <w:r>
              <w:rPr>
                <w:sz w:val="18"/>
                <w:szCs w:val="18"/>
                <w:lang w:val="ru-RU"/>
              </w:rPr>
              <w:t xml:space="preserve">  № </w:t>
            </w:r>
            <w:r w:rsidR="00470010">
              <w:rPr>
                <w:color w:val="000000"/>
                <w:sz w:val="18"/>
                <w:szCs w:val="18"/>
                <w:lang w:val="ru-RU"/>
              </w:rPr>
              <w:t xml:space="preserve"> </w:t>
            </w:r>
            <w:r w:rsidR="00E43496">
              <w:rPr>
                <w:color w:val="000000"/>
                <w:sz w:val="18"/>
                <w:szCs w:val="18"/>
                <w:lang w:val="ru-RU"/>
              </w:rPr>
              <w:t>222222</w:t>
            </w:r>
          </w:p>
          <w:p w:rsidR="00470010" w:rsidRDefault="00E43496" w:rsidP="00C64856">
            <w:pPr>
              <w:pStyle w:val="a4"/>
              <w:widowControl/>
              <w:spacing w:beforeAutospacing="0" w:afterAutospacing="0" w:line="240" w:lineRule="auto"/>
              <w:rPr>
                <w:sz w:val="18"/>
                <w:szCs w:val="18"/>
                <w:lang w:val="ru-RU"/>
              </w:rPr>
            </w:pPr>
            <w:r>
              <w:rPr>
                <w:color w:val="000000"/>
                <w:sz w:val="18"/>
                <w:szCs w:val="18"/>
                <w:lang w:val="ru-RU"/>
              </w:rPr>
              <w:t>01</w:t>
            </w:r>
            <w:r w:rsidR="00470010" w:rsidRPr="00642F8D">
              <w:rPr>
                <w:color w:val="000000"/>
                <w:sz w:val="18"/>
                <w:szCs w:val="18"/>
                <w:lang w:val="ru-RU"/>
              </w:rPr>
              <w:t xml:space="preserve"> </w:t>
            </w:r>
            <w:r w:rsidR="00470010">
              <w:rPr>
                <w:color w:val="000000"/>
                <w:sz w:val="18"/>
                <w:szCs w:val="18"/>
                <w:lang w:val="ru-RU"/>
              </w:rPr>
              <w:t>января</w:t>
            </w:r>
            <w:r w:rsidR="00470010" w:rsidRPr="00642F8D">
              <w:rPr>
                <w:color w:val="000000"/>
                <w:sz w:val="18"/>
                <w:szCs w:val="18"/>
                <w:lang w:val="ru-RU"/>
              </w:rPr>
              <w:t xml:space="preserve"> 20</w:t>
            </w:r>
            <w:r>
              <w:rPr>
                <w:color w:val="000000"/>
                <w:sz w:val="18"/>
                <w:szCs w:val="18"/>
                <w:lang w:val="ru-RU"/>
              </w:rPr>
              <w:t>00</w:t>
            </w:r>
            <w:r w:rsidR="00470010" w:rsidRPr="00642F8D">
              <w:rPr>
                <w:color w:val="000000"/>
                <w:sz w:val="18"/>
                <w:szCs w:val="18"/>
                <w:lang w:val="ru-RU"/>
              </w:rPr>
              <w:t xml:space="preserve"> года</w:t>
            </w:r>
          </w:p>
          <w:p w:rsidR="00470010" w:rsidRDefault="00C64856" w:rsidP="00E43496">
            <w:pPr>
              <w:pStyle w:val="a4"/>
              <w:widowControl/>
              <w:spacing w:beforeAutospacing="0" w:afterAutospacing="0" w:line="240" w:lineRule="auto"/>
              <w:rPr>
                <w:sz w:val="18"/>
                <w:szCs w:val="18"/>
                <w:lang w:val="ru-RU"/>
              </w:rPr>
            </w:pPr>
            <w:r>
              <w:rPr>
                <w:sz w:val="18"/>
                <w:szCs w:val="18"/>
                <w:lang w:val="ru-RU"/>
              </w:rPr>
              <w:t xml:space="preserve">Выдан </w:t>
            </w:r>
          </w:p>
          <w:p w:rsidR="00E43496" w:rsidRDefault="00E43496" w:rsidP="00E43496">
            <w:pPr>
              <w:pStyle w:val="a4"/>
              <w:widowControl/>
              <w:spacing w:beforeAutospacing="0" w:afterAutospacing="0" w:line="240" w:lineRule="auto"/>
              <w:rPr>
                <w:sz w:val="18"/>
                <w:szCs w:val="18"/>
                <w:lang w:val="ru-RU"/>
              </w:rPr>
            </w:pPr>
          </w:p>
          <w:p w:rsidR="00470010" w:rsidRDefault="00470010" w:rsidP="00C64856">
            <w:pPr>
              <w:pStyle w:val="a4"/>
              <w:widowControl/>
              <w:spacing w:beforeAutospacing="0" w:afterAutospacing="0" w:line="240" w:lineRule="auto"/>
              <w:rPr>
                <w:sz w:val="18"/>
                <w:szCs w:val="18"/>
                <w:lang w:val="ru-RU"/>
              </w:rPr>
            </w:pPr>
          </w:p>
          <w:p w:rsidR="00470010" w:rsidRDefault="00470010" w:rsidP="00C64856">
            <w:pPr>
              <w:pStyle w:val="a4"/>
              <w:widowControl/>
              <w:spacing w:beforeAutospacing="0" w:afterAutospacing="0" w:line="240" w:lineRule="auto"/>
              <w:rPr>
                <w:sz w:val="18"/>
                <w:szCs w:val="18"/>
                <w:lang w:val="ru-RU"/>
              </w:rPr>
            </w:pPr>
          </w:p>
          <w:p w:rsidR="00470010" w:rsidRDefault="00470010" w:rsidP="00C64856">
            <w:pPr>
              <w:pStyle w:val="a4"/>
              <w:widowControl/>
              <w:spacing w:beforeAutospacing="0" w:afterAutospacing="0" w:line="240" w:lineRule="auto"/>
              <w:rPr>
                <w:sz w:val="18"/>
                <w:szCs w:val="18"/>
                <w:lang w:val="ru-RU"/>
              </w:rPr>
            </w:pPr>
          </w:p>
          <w:p w:rsidR="00470010" w:rsidRDefault="00470010" w:rsidP="00C64856">
            <w:pPr>
              <w:pStyle w:val="a4"/>
              <w:widowControl/>
              <w:spacing w:beforeAutospacing="0" w:afterAutospacing="0" w:line="240" w:lineRule="auto"/>
              <w:rPr>
                <w:sz w:val="18"/>
                <w:szCs w:val="18"/>
                <w:lang w:val="ru-RU"/>
              </w:rPr>
            </w:pPr>
          </w:p>
          <w:p w:rsidR="00470010" w:rsidRDefault="00470010" w:rsidP="00C64856">
            <w:pPr>
              <w:pStyle w:val="a4"/>
              <w:widowControl/>
              <w:spacing w:beforeAutospacing="0" w:afterAutospacing="0" w:line="240" w:lineRule="auto"/>
              <w:rPr>
                <w:sz w:val="18"/>
                <w:szCs w:val="18"/>
                <w:lang w:val="ru-RU"/>
              </w:rPr>
            </w:pPr>
          </w:p>
          <w:p w:rsidR="00470010" w:rsidRPr="00C64856" w:rsidRDefault="00470010" w:rsidP="00C64856">
            <w:pPr>
              <w:pStyle w:val="a4"/>
              <w:widowControl/>
              <w:spacing w:beforeAutospacing="0" w:afterAutospacing="0" w:line="240" w:lineRule="auto"/>
              <w:rPr>
                <w:color w:val="000000"/>
                <w:sz w:val="18"/>
                <w:szCs w:val="18"/>
                <w:lang w:val="ru-RU"/>
              </w:rPr>
            </w:pPr>
          </w:p>
          <w:p w:rsidR="003F5161" w:rsidRPr="00C64856" w:rsidRDefault="003C41EB">
            <w:pPr>
              <w:pStyle w:val="a4"/>
              <w:widowControl/>
              <w:spacing w:beforeAutospacing="0" w:afterAutospacing="0" w:line="240" w:lineRule="auto"/>
              <w:rPr>
                <w:color w:val="000000"/>
                <w:sz w:val="16"/>
                <w:szCs w:val="16"/>
                <w:u w:val="single"/>
                <w:lang w:val="ru-RU"/>
              </w:rPr>
            </w:pPr>
            <w:r w:rsidRPr="00C64856">
              <w:rPr>
                <w:color w:val="000000"/>
                <w:sz w:val="16"/>
                <w:szCs w:val="16"/>
                <w:u w:val="single"/>
                <w:lang w:val="ru-RU"/>
              </w:rPr>
              <w:t xml:space="preserve">     </w:t>
            </w:r>
          </w:p>
          <w:p w:rsidR="003F5161" w:rsidRPr="00C64856" w:rsidRDefault="003F5161">
            <w:pPr>
              <w:pStyle w:val="a4"/>
              <w:widowControl/>
              <w:spacing w:beforeAutospacing="0" w:afterAutospacing="0" w:line="240" w:lineRule="auto"/>
              <w:rPr>
                <w:color w:val="000000"/>
                <w:sz w:val="16"/>
                <w:szCs w:val="16"/>
                <w:u w:val="single"/>
                <w:lang w:val="ru-RU"/>
              </w:rPr>
            </w:pPr>
          </w:p>
          <w:p w:rsidR="003F5161" w:rsidRPr="00C64856" w:rsidRDefault="003C41EB">
            <w:pPr>
              <w:pStyle w:val="a4"/>
              <w:widowControl/>
              <w:spacing w:beforeAutospacing="0" w:afterAutospacing="0" w:line="240" w:lineRule="auto"/>
              <w:rPr>
                <w:color w:val="000000"/>
                <w:sz w:val="16"/>
                <w:szCs w:val="16"/>
                <w:u w:val="single"/>
                <w:lang w:val="ru-RU"/>
              </w:rPr>
            </w:pPr>
            <w:r w:rsidRPr="00C64856">
              <w:rPr>
                <w:color w:val="000000"/>
                <w:sz w:val="18"/>
                <w:szCs w:val="18"/>
                <w:lang w:val="ru-RU"/>
              </w:rPr>
              <w:t>______________________/_______________ /</w:t>
            </w:r>
          </w:p>
        </w:tc>
      </w:tr>
    </w:tbl>
    <w:p w:rsidR="003F5161" w:rsidRPr="00C64856" w:rsidRDefault="003F5161">
      <w:pPr>
        <w:pStyle w:val="a4"/>
        <w:spacing w:beforeAutospacing="0" w:afterAutospacing="0" w:line="240" w:lineRule="auto"/>
        <w:ind w:firstLineChars="400" w:firstLine="723"/>
        <w:jc w:val="center"/>
        <w:rPr>
          <w:b/>
          <w:bCs/>
          <w:color w:val="000000"/>
          <w:sz w:val="18"/>
          <w:szCs w:val="18"/>
          <w:lang w:val="ru-RU"/>
        </w:rPr>
      </w:pPr>
    </w:p>
    <w:p w:rsidR="003F5161" w:rsidRPr="00C64856" w:rsidRDefault="003F5161">
      <w:pPr>
        <w:pStyle w:val="a4"/>
        <w:spacing w:beforeAutospacing="0" w:afterAutospacing="0" w:line="240" w:lineRule="auto"/>
        <w:ind w:firstLineChars="400" w:firstLine="723"/>
        <w:jc w:val="center"/>
        <w:rPr>
          <w:b/>
          <w:bCs/>
          <w:color w:val="000000"/>
          <w:sz w:val="18"/>
          <w:szCs w:val="18"/>
          <w:lang w:val="ru-RU"/>
        </w:rPr>
      </w:pPr>
    </w:p>
    <w:p w:rsidR="003F5161" w:rsidRPr="00C64856" w:rsidRDefault="003C41EB">
      <w:pPr>
        <w:pStyle w:val="a4"/>
        <w:spacing w:beforeAutospacing="0" w:afterAutospacing="0" w:line="240" w:lineRule="auto"/>
        <w:rPr>
          <w:color w:val="000000"/>
          <w:sz w:val="18"/>
          <w:szCs w:val="18"/>
          <w:lang w:val="ru-RU"/>
        </w:rPr>
      </w:pPr>
      <w:r w:rsidRPr="00C64856">
        <w:rPr>
          <w:color w:val="000000"/>
          <w:sz w:val="18"/>
          <w:szCs w:val="18"/>
          <w:lang w:val="ru-RU"/>
        </w:rPr>
        <w:t xml:space="preserve">                   </w:t>
      </w:r>
    </w:p>
    <w:p w:rsidR="003F5161" w:rsidRPr="00C64856" w:rsidRDefault="003F5161">
      <w:pPr>
        <w:pStyle w:val="a4"/>
        <w:spacing w:beforeAutospacing="0" w:afterAutospacing="0" w:line="240" w:lineRule="auto"/>
        <w:rPr>
          <w:color w:val="000000"/>
          <w:sz w:val="18"/>
          <w:szCs w:val="18"/>
          <w:lang w:val="ru-RU"/>
        </w:rPr>
      </w:pPr>
    </w:p>
    <w:p w:rsidR="000C60F0" w:rsidRPr="00C64856" w:rsidRDefault="000C60F0">
      <w:pPr>
        <w:pStyle w:val="a4"/>
        <w:spacing w:beforeAutospacing="0" w:afterAutospacing="0" w:line="240" w:lineRule="auto"/>
        <w:rPr>
          <w:color w:val="000000"/>
          <w:sz w:val="18"/>
          <w:szCs w:val="18"/>
          <w:lang w:val="ru-RU"/>
        </w:rPr>
      </w:pPr>
    </w:p>
    <w:p w:rsidR="000C60F0" w:rsidRPr="00C64856" w:rsidRDefault="000C60F0">
      <w:pPr>
        <w:pStyle w:val="a4"/>
        <w:spacing w:beforeAutospacing="0" w:afterAutospacing="0" w:line="240" w:lineRule="auto"/>
        <w:rPr>
          <w:color w:val="000000"/>
          <w:sz w:val="18"/>
          <w:szCs w:val="18"/>
          <w:lang w:val="ru-RU"/>
        </w:rPr>
      </w:pPr>
    </w:p>
    <w:p w:rsidR="000C60F0" w:rsidRPr="00C64856" w:rsidRDefault="000C60F0">
      <w:pPr>
        <w:pStyle w:val="a4"/>
        <w:spacing w:beforeAutospacing="0" w:afterAutospacing="0" w:line="240" w:lineRule="auto"/>
        <w:rPr>
          <w:color w:val="000000"/>
          <w:sz w:val="18"/>
          <w:szCs w:val="18"/>
          <w:lang w:val="ru-RU"/>
        </w:rPr>
      </w:pPr>
    </w:p>
    <w:p w:rsidR="000C60F0" w:rsidRPr="00C64856" w:rsidRDefault="000C60F0">
      <w:pPr>
        <w:pStyle w:val="a4"/>
        <w:spacing w:beforeAutospacing="0" w:afterAutospacing="0" w:line="240" w:lineRule="auto"/>
        <w:rPr>
          <w:color w:val="000000"/>
          <w:sz w:val="18"/>
          <w:szCs w:val="18"/>
          <w:lang w:val="ru-RU"/>
        </w:rPr>
      </w:pPr>
    </w:p>
    <w:p w:rsidR="000C60F0" w:rsidRPr="00C64856" w:rsidRDefault="000C60F0">
      <w:pPr>
        <w:pStyle w:val="a4"/>
        <w:spacing w:beforeAutospacing="0" w:afterAutospacing="0" w:line="240" w:lineRule="auto"/>
        <w:rPr>
          <w:color w:val="000000"/>
          <w:sz w:val="18"/>
          <w:szCs w:val="18"/>
          <w:lang w:val="ru-RU"/>
        </w:rPr>
      </w:pPr>
    </w:p>
    <w:p w:rsidR="00B665D3" w:rsidRDefault="00B665D3">
      <w:pPr>
        <w:pStyle w:val="a4"/>
        <w:spacing w:beforeAutospacing="0" w:afterAutospacing="0" w:line="240" w:lineRule="auto"/>
        <w:rPr>
          <w:color w:val="000000"/>
          <w:sz w:val="18"/>
          <w:szCs w:val="18"/>
          <w:lang w:val="ru-RU"/>
        </w:rPr>
      </w:pPr>
    </w:p>
    <w:p w:rsidR="00B665D3" w:rsidRDefault="00B665D3">
      <w:pPr>
        <w:pStyle w:val="a4"/>
        <w:spacing w:beforeAutospacing="0" w:afterAutospacing="0" w:line="240" w:lineRule="auto"/>
        <w:rPr>
          <w:color w:val="000000"/>
          <w:sz w:val="18"/>
          <w:szCs w:val="18"/>
          <w:lang w:val="ru-RU"/>
        </w:rPr>
      </w:pPr>
    </w:p>
    <w:p w:rsidR="003F5161" w:rsidRPr="00C64856" w:rsidRDefault="003C41EB">
      <w:pPr>
        <w:pStyle w:val="a4"/>
        <w:spacing w:beforeAutospacing="0" w:afterAutospacing="0" w:line="240" w:lineRule="auto"/>
        <w:rPr>
          <w:color w:val="000000"/>
          <w:sz w:val="18"/>
          <w:szCs w:val="18"/>
          <w:lang w:val="ru-RU"/>
        </w:rPr>
      </w:pPr>
      <w:r w:rsidRPr="00C64856">
        <w:rPr>
          <w:color w:val="000000"/>
          <w:sz w:val="18"/>
          <w:szCs w:val="18"/>
          <w:lang w:val="ru-RU"/>
        </w:rPr>
        <w:t xml:space="preserve">                          </w:t>
      </w:r>
    </w:p>
    <w:p w:rsidR="00C06362" w:rsidRDefault="00C06362">
      <w:pPr>
        <w:pStyle w:val="a4"/>
        <w:spacing w:beforeAutospacing="0" w:afterAutospacing="0" w:line="240" w:lineRule="auto"/>
        <w:jc w:val="center"/>
        <w:rPr>
          <w:b/>
          <w:sz w:val="16"/>
          <w:szCs w:val="16"/>
          <w:lang w:val="ru-RU"/>
        </w:rPr>
      </w:pPr>
    </w:p>
    <w:p w:rsidR="003F5161" w:rsidRPr="00C64856" w:rsidRDefault="003C41EB">
      <w:pPr>
        <w:pStyle w:val="a4"/>
        <w:spacing w:beforeAutospacing="0" w:afterAutospacing="0" w:line="240" w:lineRule="auto"/>
        <w:jc w:val="center"/>
        <w:rPr>
          <w:b/>
          <w:sz w:val="16"/>
          <w:szCs w:val="16"/>
          <w:lang w:val="ru-RU"/>
        </w:rPr>
      </w:pPr>
      <w:r w:rsidRPr="00C64856">
        <w:rPr>
          <w:b/>
          <w:sz w:val="16"/>
          <w:szCs w:val="16"/>
          <w:lang w:val="ru-RU"/>
        </w:rPr>
        <w:lastRenderedPageBreak/>
        <w:t>ГАРАНТИЙНЫЕ ОБЯЗАТЕЛЬСТВА</w:t>
      </w:r>
    </w:p>
    <w:p w:rsidR="003F5161" w:rsidRDefault="003F5161" w:rsidP="000C60F0">
      <w:pPr>
        <w:tabs>
          <w:tab w:val="left" w:pos="993"/>
        </w:tabs>
        <w:spacing w:after="0"/>
        <w:ind w:firstLine="567"/>
        <w:contextualSpacing/>
        <w:jc w:val="both"/>
        <w:rPr>
          <w:sz w:val="16"/>
          <w:szCs w:val="16"/>
        </w:rPr>
      </w:pPr>
    </w:p>
    <w:p w:rsidR="003F5161" w:rsidRDefault="003C41EB" w:rsidP="000C60F0">
      <w:pPr>
        <w:pStyle w:val="Style2"/>
        <w:numPr>
          <w:ilvl w:val="0"/>
          <w:numId w:val="1"/>
        </w:numPr>
        <w:tabs>
          <w:tab w:val="left" w:pos="993"/>
        </w:tabs>
        <w:spacing w:after="0"/>
        <w:ind w:left="0" w:firstLine="567"/>
        <w:contextualSpacing/>
        <w:jc w:val="both"/>
        <w:rPr>
          <w:sz w:val="16"/>
          <w:szCs w:val="16"/>
        </w:rPr>
      </w:pPr>
      <w:r>
        <w:rPr>
          <w:sz w:val="16"/>
          <w:szCs w:val="16"/>
        </w:rPr>
        <w:t xml:space="preserve"> Поставщик – ИП Тюрин Д.А.</w:t>
      </w:r>
    </w:p>
    <w:p w:rsidR="003F5161" w:rsidRDefault="003C41EB" w:rsidP="000C60F0">
      <w:pPr>
        <w:pStyle w:val="Style2"/>
        <w:numPr>
          <w:ilvl w:val="0"/>
          <w:numId w:val="1"/>
        </w:numPr>
        <w:tabs>
          <w:tab w:val="left" w:pos="426"/>
          <w:tab w:val="left" w:pos="993"/>
        </w:tabs>
        <w:spacing w:after="0"/>
        <w:ind w:left="0" w:firstLine="567"/>
        <w:contextualSpacing/>
        <w:jc w:val="both"/>
        <w:rPr>
          <w:sz w:val="16"/>
          <w:szCs w:val="16"/>
        </w:rPr>
      </w:pPr>
      <w:r>
        <w:rPr>
          <w:color w:val="000000"/>
          <w:sz w:val="16"/>
          <w:szCs w:val="16"/>
        </w:rPr>
        <w:t xml:space="preserve"> Покупатель – физическое лицо, заключивший договор поставки с Поставщиком</w:t>
      </w:r>
      <w:r>
        <w:rPr>
          <w:sz w:val="16"/>
          <w:szCs w:val="16"/>
        </w:rPr>
        <w:t xml:space="preserve">.  </w:t>
      </w:r>
    </w:p>
    <w:p w:rsidR="003F5161" w:rsidRDefault="003C41EB" w:rsidP="000C60F0">
      <w:pPr>
        <w:pStyle w:val="Style2"/>
        <w:numPr>
          <w:ilvl w:val="0"/>
          <w:numId w:val="1"/>
        </w:numPr>
        <w:tabs>
          <w:tab w:val="left" w:pos="426"/>
          <w:tab w:val="left" w:pos="993"/>
        </w:tabs>
        <w:spacing w:after="0"/>
        <w:ind w:left="0" w:firstLine="567"/>
        <w:contextualSpacing/>
        <w:jc w:val="both"/>
        <w:rPr>
          <w:sz w:val="16"/>
          <w:szCs w:val="16"/>
        </w:rPr>
      </w:pPr>
      <w:r>
        <w:rPr>
          <w:sz w:val="16"/>
          <w:szCs w:val="16"/>
        </w:rPr>
        <w:t xml:space="preserve">Товар - продукция из </w:t>
      </w:r>
      <w:r>
        <w:rPr>
          <w:sz w:val="16"/>
          <w:szCs w:val="16"/>
          <w:shd w:val="clear" w:color="auto" w:fill="FFFFFF"/>
        </w:rPr>
        <w:t>древесно-полимерного композита</w:t>
      </w:r>
      <w:r>
        <w:rPr>
          <w:sz w:val="16"/>
          <w:szCs w:val="16"/>
        </w:rPr>
        <w:t xml:space="preserve">, в том числе, но не ограничиваясь: террасная и палубная доска; фасадные панели - сайдинг; ограждения; перила; заборная доска. </w:t>
      </w:r>
    </w:p>
    <w:p w:rsidR="003F5161" w:rsidRDefault="003C41EB" w:rsidP="000C60F0">
      <w:pPr>
        <w:pStyle w:val="Style2"/>
        <w:numPr>
          <w:ilvl w:val="0"/>
          <w:numId w:val="1"/>
        </w:numPr>
        <w:tabs>
          <w:tab w:val="left" w:pos="426"/>
          <w:tab w:val="left" w:pos="993"/>
        </w:tabs>
        <w:spacing w:after="0"/>
        <w:ind w:left="0" w:firstLine="567"/>
        <w:contextualSpacing/>
        <w:jc w:val="both"/>
        <w:rPr>
          <w:sz w:val="16"/>
          <w:szCs w:val="16"/>
        </w:rPr>
      </w:pPr>
      <w:r>
        <w:rPr>
          <w:sz w:val="16"/>
          <w:szCs w:val="16"/>
        </w:rPr>
        <w:t xml:space="preserve"> Покупатель при заключении договора ознакомлен с требованиями (инструкциями) по монтажу товара, которые размещены на сайте</w:t>
      </w:r>
      <w:r w:rsidRPr="00642F8D">
        <w:rPr>
          <w:sz w:val="16"/>
          <w:szCs w:val="16"/>
        </w:rPr>
        <w:t xml:space="preserve"> </w:t>
      </w:r>
      <w:hyperlink r:id="rId10" w:history="1">
        <w:r>
          <w:rPr>
            <w:rStyle w:val="a5"/>
            <w:sz w:val="16"/>
            <w:szCs w:val="16"/>
            <w:lang w:val="en-US"/>
          </w:rPr>
          <w:t>http</w:t>
        </w:r>
        <w:r w:rsidRPr="00642F8D">
          <w:rPr>
            <w:rStyle w:val="a5"/>
            <w:sz w:val="16"/>
            <w:szCs w:val="16"/>
          </w:rPr>
          <w:t>://</w:t>
        </w:r>
        <w:r>
          <w:rPr>
            <w:rStyle w:val="a5"/>
            <w:sz w:val="16"/>
            <w:szCs w:val="16"/>
            <w:lang w:val="en-US"/>
          </w:rPr>
          <w:t>deckson</w:t>
        </w:r>
        <w:r w:rsidRPr="00642F8D">
          <w:rPr>
            <w:rStyle w:val="a5"/>
            <w:sz w:val="16"/>
            <w:szCs w:val="16"/>
          </w:rPr>
          <w:t>.</w:t>
        </w:r>
        <w:r>
          <w:rPr>
            <w:rStyle w:val="a5"/>
            <w:sz w:val="16"/>
            <w:szCs w:val="16"/>
            <w:lang w:val="en-US"/>
          </w:rPr>
          <w:t>ru</w:t>
        </w:r>
      </w:hyperlink>
      <w:r w:rsidRPr="00642F8D">
        <w:rPr>
          <w:sz w:val="16"/>
          <w:szCs w:val="16"/>
        </w:rPr>
        <w:t xml:space="preserve"> </w:t>
      </w:r>
      <w:r>
        <w:rPr>
          <w:sz w:val="16"/>
          <w:szCs w:val="16"/>
        </w:rPr>
        <w:t>в разделе Монтаж или в фирменном магазине находящемся по адресу ул. Бекетова, 13, этаж 2Б.</w:t>
      </w:r>
    </w:p>
    <w:p w:rsidR="003F5161" w:rsidRDefault="003C41EB" w:rsidP="000C60F0">
      <w:pPr>
        <w:pStyle w:val="Style2"/>
        <w:numPr>
          <w:ilvl w:val="0"/>
          <w:numId w:val="1"/>
        </w:numPr>
        <w:tabs>
          <w:tab w:val="left" w:pos="426"/>
          <w:tab w:val="left" w:pos="993"/>
        </w:tabs>
        <w:spacing w:after="0"/>
        <w:ind w:left="0" w:firstLine="567"/>
        <w:contextualSpacing/>
        <w:jc w:val="both"/>
        <w:rPr>
          <w:sz w:val="16"/>
          <w:szCs w:val="16"/>
        </w:rPr>
      </w:pPr>
      <w:r>
        <w:rPr>
          <w:sz w:val="16"/>
          <w:szCs w:val="16"/>
        </w:rPr>
        <w:t xml:space="preserve"> При получении Товара от Поставщика Покупатель проверяет количество, качество, целостность Товара, наличие сопроводительной документации и ставит свою подпись в товаросопроводительных документах.</w:t>
      </w:r>
    </w:p>
    <w:p w:rsidR="003F5161" w:rsidRDefault="003C41EB" w:rsidP="000C60F0">
      <w:pPr>
        <w:numPr>
          <w:ilvl w:val="0"/>
          <w:numId w:val="1"/>
        </w:numPr>
        <w:tabs>
          <w:tab w:val="left" w:pos="426"/>
        </w:tabs>
        <w:overflowPunct/>
        <w:autoSpaceDE/>
        <w:autoSpaceDN/>
        <w:adjustRightInd/>
        <w:spacing w:after="0"/>
        <w:ind w:left="0" w:firstLine="567"/>
        <w:textAlignment w:val="auto"/>
        <w:rPr>
          <w:sz w:val="16"/>
          <w:szCs w:val="16"/>
        </w:rPr>
      </w:pPr>
      <w:r>
        <w:rPr>
          <w:sz w:val="16"/>
          <w:szCs w:val="16"/>
        </w:rPr>
        <w:t xml:space="preserve"> В процессе эксплуатации Товара необходимо:</w:t>
      </w:r>
    </w:p>
    <w:p w:rsidR="003F5161" w:rsidRDefault="003C41EB" w:rsidP="000C60F0">
      <w:pPr>
        <w:tabs>
          <w:tab w:val="left" w:pos="426"/>
        </w:tabs>
        <w:overflowPunct/>
        <w:autoSpaceDE/>
        <w:autoSpaceDN/>
        <w:adjustRightInd/>
        <w:spacing w:after="0"/>
        <w:textAlignment w:val="auto"/>
        <w:rPr>
          <w:sz w:val="16"/>
          <w:szCs w:val="16"/>
        </w:rPr>
      </w:pPr>
      <w:r>
        <w:rPr>
          <w:sz w:val="16"/>
          <w:szCs w:val="16"/>
        </w:rPr>
        <w:t>- Необходимо поддерживать чистоту в пространстве между структурными элементами товара (досками, панелями и т.д.), под ними для обеспечения беспрепятственного отвода дождевой и талой воды;</w:t>
      </w:r>
      <w:r>
        <w:rPr>
          <w:sz w:val="16"/>
          <w:szCs w:val="16"/>
        </w:rPr>
        <w:br/>
        <w:t>- Следить за чистотой всех компенсационных зазоров и стыков;</w:t>
      </w:r>
      <w:r>
        <w:rPr>
          <w:sz w:val="16"/>
          <w:szCs w:val="16"/>
        </w:rPr>
        <w:br/>
        <w:t>- Регулярно очищать покрытие водой под давлением с добавками мягкого моющего средства (обязательно попробуйте предварительно на небольшом участке).</w:t>
      </w:r>
      <w:r>
        <w:rPr>
          <w:sz w:val="16"/>
          <w:szCs w:val="16"/>
        </w:rPr>
        <w:br/>
        <w:t>- Если на досках вдруг начали появляться пятна плесени, используйте разбавленное хлорированное средство.</w:t>
      </w:r>
      <w:r>
        <w:rPr>
          <w:sz w:val="16"/>
          <w:szCs w:val="16"/>
        </w:rPr>
        <w:br/>
        <w:t>- Для удаления масляных либо жирных пятен, необходимо сразу же применить обезжиривающее средство. Если пятна остаются, используйте металлическую щётку, шкуру (в зависимости от выбранного профиля). Не используйте растворители.</w:t>
      </w:r>
      <w:r>
        <w:rPr>
          <w:sz w:val="16"/>
          <w:szCs w:val="16"/>
        </w:rPr>
        <w:br/>
        <w:t>- Мелкие царапины на матовой поверхности удаляйте лёгкой зачисткой при помощи металлической щётки, шкурки (в зависимости от выбранного профиля).</w:t>
      </w:r>
      <w:r>
        <w:rPr>
          <w:sz w:val="16"/>
          <w:szCs w:val="16"/>
        </w:rPr>
        <w:br/>
        <w:t>- Террасные доски из ДПК не требуют никакой специальной обработки. Существует возможность покрыть лаком, маслом или краской (рекомендуется, выдержать от 4-6 месяцев после укладки покрытия и обязательно попробуйте предварительно на небольшом участке).</w:t>
      </w:r>
      <w:r>
        <w:rPr>
          <w:sz w:val="16"/>
          <w:szCs w:val="16"/>
        </w:rPr>
        <w:br/>
        <w:t>- возможен небольшой разнотон цвета досок в процессе эксплуатации. Точность цветовой палитры досок не является обязательным контрактным условием, так как при поставке вероятны лёгкие изменения в оттенках, которые зависят от цвета и скорости проведения экструзии, а также от глубины обработки лицевой поверхности досок и от направления их укладки.</w:t>
      </w:r>
      <w:r>
        <w:rPr>
          <w:sz w:val="16"/>
          <w:szCs w:val="16"/>
        </w:rPr>
        <w:br/>
        <w:t>- Террасная доска не может быть использована в качестве основания (фундамента) для других построек/сооружения. Она может выдерживать равномерно распределенную максимальную нагрузку заявленную производителем, связанную с нахождением и проходом людей, бытовой мебели, техники. В качестве покрытий, которые испытывают большую нагрузку, либо покрытие для производственных помещений, существуют специальные типы досок.</w:t>
      </w:r>
    </w:p>
    <w:p w:rsidR="003F5161" w:rsidRDefault="003C41EB" w:rsidP="000C60F0">
      <w:pPr>
        <w:tabs>
          <w:tab w:val="left" w:pos="426"/>
        </w:tabs>
        <w:overflowPunct/>
        <w:autoSpaceDE/>
        <w:autoSpaceDN/>
        <w:adjustRightInd/>
        <w:spacing w:after="0"/>
        <w:textAlignment w:val="auto"/>
        <w:rPr>
          <w:sz w:val="16"/>
          <w:szCs w:val="16"/>
        </w:rPr>
      </w:pPr>
      <w:r>
        <w:rPr>
          <w:sz w:val="16"/>
          <w:szCs w:val="16"/>
        </w:rPr>
        <w:t>- Претензии принимаются исключительно по браку, имеющему производственный характер. Не принимаются претензии в отношении материала, на котором не видны следы заводского брака. Рассмотрение претензий в случае использования не по назначению или неправильного применения исключаются. Сколы и другие механические повреждения не допускаются.</w:t>
      </w:r>
    </w:p>
    <w:p w:rsidR="003F5161" w:rsidRDefault="003C41EB" w:rsidP="000C60F0">
      <w:pPr>
        <w:numPr>
          <w:ilvl w:val="0"/>
          <w:numId w:val="1"/>
        </w:numPr>
        <w:overflowPunct/>
        <w:autoSpaceDE/>
        <w:autoSpaceDN/>
        <w:adjustRightInd/>
        <w:spacing w:after="0"/>
        <w:ind w:left="0" w:firstLine="567"/>
        <w:jc w:val="both"/>
        <w:textAlignment w:val="auto"/>
        <w:rPr>
          <w:sz w:val="16"/>
          <w:szCs w:val="16"/>
        </w:rPr>
      </w:pPr>
      <w:r>
        <w:rPr>
          <w:bCs/>
          <w:sz w:val="16"/>
          <w:szCs w:val="16"/>
        </w:rPr>
        <w:t>Транспортировка и</w:t>
      </w:r>
      <w:r>
        <w:rPr>
          <w:b/>
          <w:bCs/>
          <w:sz w:val="16"/>
          <w:szCs w:val="16"/>
        </w:rPr>
        <w:t xml:space="preserve"> </w:t>
      </w:r>
      <w:r>
        <w:rPr>
          <w:sz w:val="16"/>
          <w:szCs w:val="16"/>
        </w:rPr>
        <w:t>хранение Товара осуществляется на ровной поверхности, при температуре не выше +70 и не ниже -50 градусов по Цельсию в упаковке, обеспечивающей предотвращение механического повреждения, загрязнение Товара. Запрещается нахождение Товара в воде и иной жидкости.</w:t>
      </w:r>
    </w:p>
    <w:p w:rsidR="003F5161" w:rsidRDefault="003C41EB" w:rsidP="000C60F0">
      <w:pPr>
        <w:numPr>
          <w:ilvl w:val="1"/>
          <w:numId w:val="2"/>
        </w:numPr>
        <w:tabs>
          <w:tab w:val="left" w:pos="567"/>
        </w:tabs>
        <w:overflowPunct/>
        <w:autoSpaceDE/>
        <w:autoSpaceDN/>
        <w:adjustRightInd/>
        <w:spacing w:after="0"/>
        <w:ind w:firstLine="567"/>
        <w:contextualSpacing/>
        <w:jc w:val="both"/>
        <w:textAlignment w:val="auto"/>
        <w:rPr>
          <w:sz w:val="16"/>
          <w:szCs w:val="16"/>
        </w:rPr>
      </w:pPr>
      <w:r>
        <w:rPr>
          <w:sz w:val="16"/>
          <w:szCs w:val="16"/>
        </w:rPr>
        <w:t xml:space="preserve">8. Гарантии подлежит Товар, который с момента передачи Покупателю хранился, транспортировался, был установлен (смонтирован) и использовался по прямому назначению и в соответствии с назначением Товара и Инструкцией по монтажу.  </w:t>
      </w:r>
    </w:p>
    <w:p w:rsidR="003F5161" w:rsidRDefault="003C41EB" w:rsidP="000C60F0">
      <w:pPr>
        <w:numPr>
          <w:ilvl w:val="1"/>
          <w:numId w:val="2"/>
        </w:numPr>
        <w:tabs>
          <w:tab w:val="left" w:pos="567"/>
        </w:tabs>
        <w:overflowPunct/>
        <w:autoSpaceDE/>
        <w:autoSpaceDN/>
        <w:adjustRightInd/>
        <w:spacing w:after="0"/>
        <w:ind w:firstLine="567"/>
        <w:contextualSpacing/>
        <w:jc w:val="both"/>
        <w:textAlignment w:val="auto"/>
        <w:rPr>
          <w:sz w:val="16"/>
          <w:szCs w:val="16"/>
        </w:rPr>
      </w:pPr>
      <w:r>
        <w:rPr>
          <w:sz w:val="16"/>
          <w:szCs w:val="16"/>
        </w:rPr>
        <w:t xml:space="preserve">9. Поставщик предоставляет гарантию на Товар сроком на 12 (двенадцать) месяцев, начиная со дня поставки. Гарантия распространяется на целостность доски, а также ее геометрические свойства - форму и габариты. </w:t>
      </w:r>
    </w:p>
    <w:p w:rsidR="003F5161" w:rsidRDefault="003C41EB" w:rsidP="000C60F0">
      <w:pPr>
        <w:tabs>
          <w:tab w:val="left" w:pos="993"/>
        </w:tabs>
        <w:spacing w:after="0"/>
        <w:ind w:firstLine="567"/>
        <w:contextualSpacing/>
        <w:jc w:val="both"/>
        <w:rPr>
          <w:sz w:val="16"/>
          <w:szCs w:val="16"/>
        </w:rPr>
      </w:pPr>
      <w:r>
        <w:rPr>
          <w:sz w:val="16"/>
          <w:szCs w:val="16"/>
        </w:rPr>
        <w:t xml:space="preserve">10. В течение гарантийного срока Поставщик принимает претензии по замене Товара с обнаруженными заводскими скрытыми дефектами. </w:t>
      </w:r>
    </w:p>
    <w:p w:rsidR="003F5161" w:rsidRDefault="003C41EB" w:rsidP="000C60F0">
      <w:pPr>
        <w:tabs>
          <w:tab w:val="left" w:pos="993"/>
        </w:tabs>
        <w:spacing w:after="0"/>
        <w:ind w:firstLine="567"/>
        <w:contextualSpacing/>
        <w:jc w:val="both"/>
        <w:rPr>
          <w:sz w:val="16"/>
          <w:szCs w:val="16"/>
        </w:rPr>
      </w:pPr>
      <w:r>
        <w:rPr>
          <w:sz w:val="16"/>
          <w:szCs w:val="16"/>
        </w:rPr>
        <w:t>11.  Не</w:t>
      </w:r>
      <w:r w:rsidR="00E43496">
        <w:rPr>
          <w:sz w:val="16"/>
          <w:szCs w:val="16"/>
        </w:rPr>
        <w:t xml:space="preserve"> </w:t>
      </w:r>
      <w:r>
        <w:rPr>
          <w:sz w:val="16"/>
          <w:szCs w:val="16"/>
        </w:rPr>
        <w:t xml:space="preserve">гарантийными случаями являются: </w:t>
      </w:r>
    </w:p>
    <w:p w:rsidR="003F5161" w:rsidRDefault="003C41EB" w:rsidP="000C60F0">
      <w:pPr>
        <w:numPr>
          <w:ilvl w:val="1"/>
          <w:numId w:val="2"/>
        </w:numPr>
        <w:tabs>
          <w:tab w:val="left" w:pos="993"/>
        </w:tabs>
        <w:overflowPunct/>
        <w:autoSpaceDE/>
        <w:autoSpaceDN/>
        <w:adjustRightInd/>
        <w:spacing w:after="0"/>
        <w:ind w:firstLine="567"/>
        <w:contextualSpacing/>
        <w:jc w:val="both"/>
        <w:textAlignment w:val="auto"/>
        <w:rPr>
          <w:sz w:val="16"/>
          <w:szCs w:val="16"/>
        </w:rPr>
      </w:pPr>
      <w:r>
        <w:rPr>
          <w:sz w:val="16"/>
          <w:szCs w:val="16"/>
        </w:rPr>
        <w:t>- несоблюдение требований по транспортировке и хранению Товара, эксплуатации, уходу за Товаром Покупателем</w:t>
      </w:r>
    </w:p>
    <w:p w:rsidR="003F5161" w:rsidRDefault="003C41EB" w:rsidP="000C60F0">
      <w:pPr>
        <w:numPr>
          <w:ilvl w:val="1"/>
          <w:numId w:val="2"/>
        </w:numPr>
        <w:tabs>
          <w:tab w:val="left" w:pos="993"/>
        </w:tabs>
        <w:overflowPunct/>
        <w:autoSpaceDE/>
        <w:autoSpaceDN/>
        <w:adjustRightInd/>
        <w:spacing w:after="0"/>
        <w:ind w:firstLine="567"/>
        <w:contextualSpacing/>
        <w:jc w:val="both"/>
        <w:textAlignment w:val="auto"/>
        <w:rPr>
          <w:sz w:val="16"/>
          <w:szCs w:val="16"/>
        </w:rPr>
      </w:pPr>
      <w:r>
        <w:rPr>
          <w:sz w:val="16"/>
          <w:szCs w:val="16"/>
        </w:rPr>
        <w:t>- несоблюдение Инструкции производителя по монтажу Товара;</w:t>
      </w:r>
    </w:p>
    <w:p w:rsidR="003F5161" w:rsidRDefault="003C41EB" w:rsidP="000C60F0">
      <w:pPr>
        <w:numPr>
          <w:ilvl w:val="1"/>
          <w:numId w:val="2"/>
        </w:numPr>
        <w:tabs>
          <w:tab w:val="left" w:pos="993"/>
        </w:tabs>
        <w:overflowPunct/>
        <w:autoSpaceDE/>
        <w:autoSpaceDN/>
        <w:adjustRightInd/>
        <w:spacing w:after="0"/>
        <w:ind w:firstLine="567"/>
        <w:contextualSpacing/>
        <w:jc w:val="both"/>
        <w:textAlignment w:val="auto"/>
        <w:rPr>
          <w:sz w:val="16"/>
          <w:szCs w:val="16"/>
        </w:rPr>
      </w:pPr>
      <w:r>
        <w:rPr>
          <w:sz w:val="16"/>
          <w:szCs w:val="16"/>
        </w:rPr>
        <w:t>-  установка Товара с явными механическими повреждениями;</w:t>
      </w:r>
    </w:p>
    <w:p w:rsidR="003F5161" w:rsidRDefault="003C41EB" w:rsidP="000C60F0">
      <w:pPr>
        <w:numPr>
          <w:ilvl w:val="1"/>
          <w:numId w:val="2"/>
        </w:numPr>
        <w:tabs>
          <w:tab w:val="left" w:pos="993"/>
        </w:tabs>
        <w:overflowPunct/>
        <w:autoSpaceDE/>
        <w:autoSpaceDN/>
        <w:adjustRightInd/>
        <w:spacing w:after="0"/>
        <w:ind w:firstLine="567"/>
        <w:contextualSpacing/>
        <w:jc w:val="both"/>
        <w:textAlignment w:val="auto"/>
        <w:rPr>
          <w:sz w:val="16"/>
          <w:szCs w:val="16"/>
        </w:rPr>
      </w:pPr>
      <w:r>
        <w:rPr>
          <w:sz w:val="16"/>
          <w:szCs w:val="16"/>
        </w:rPr>
        <w:t>- умышленное или случайное повреждение продукции, к которым также относиться использование острых металлических изделий (лопат, иных инструментов) для уборки /очистки продукции от снега, наледи и т.д;</w:t>
      </w:r>
    </w:p>
    <w:p w:rsidR="003F5161" w:rsidRDefault="003C41EB" w:rsidP="000C60F0">
      <w:pPr>
        <w:numPr>
          <w:ilvl w:val="1"/>
          <w:numId w:val="2"/>
        </w:numPr>
        <w:tabs>
          <w:tab w:val="left" w:pos="993"/>
        </w:tabs>
        <w:overflowPunct/>
        <w:autoSpaceDE/>
        <w:autoSpaceDN/>
        <w:adjustRightInd/>
        <w:spacing w:after="0"/>
        <w:ind w:firstLine="567"/>
        <w:contextualSpacing/>
        <w:jc w:val="both"/>
        <w:textAlignment w:val="auto"/>
        <w:rPr>
          <w:sz w:val="16"/>
          <w:szCs w:val="16"/>
        </w:rPr>
      </w:pPr>
      <w:r>
        <w:rPr>
          <w:sz w:val="16"/>
          <w:szCs w:val="16"/>
        </w:rPr>
        <w:t>- прямой или не прямой контакт с экстремальными источниками нагрева свыше 135 градусов по Цельсию, которые могут привести к выцветанию, деформации или прочему повреждению продукции;</w:t>
      </w:r>
    </w:p>
    <w:p w:rsidR="003F5161" w:rsidRDefault="003C41EB" w:rsidP="000C60F0">
      <w:pPr>
        <w:numPr>
          <w:ilvl w:val="1"/>
          <w:numId w:val="2"/>
        </w:numPr>
        <w:tabs>
          <w:tab w:val="left" w:pos="993"/>
        </w:tabs>
        <w:overflowPunct/>
        <w:autoSpaceDE/>
        <w:autoSpaceDN/>
        <w:adjustRightInd/>
        <w:spacing w:after="0"/>
        <w:ind w:firstLine="567"/>
        <w:contextualSpacing/>
        <w:jc w:val="both"/>
        <w:textAlignment w:val="auto"/>
        <w:rPr>
          <w:sz w:val="16"/>
          <w:szCs w:val="16"/>
        </w:rPr>
      </w:pPr>
      <w:r>
        <w:rPr>
          <w:sz w:val="16"/>
          <w:szCs w:val="16"/>
        </w:rPr>
        <w:t>- передвижение, деформация, разрушение или оседание грунта или другой основы (бетонный фундамент и т.д.) на которых установлен Товар;</w:t>
      </w:r>
    </w:p>
    <w:p w:rsidR="003F5161" w:rsidRDefault="003C41EB" w:rsidP="000C60F0">
      <w:pPr>
        <w:numPr>
          <w:ilvl w:val="1"/>
          <w:numId w:val="2"/>
        </w:numPr>
        <w:tabs>
          <w:tab w:val="left" w:pos="993"/>
        </w:tabs>
        <w:overflowPunct/>
        <w:autoSpaceDE/>
        <w:autoSpaceDN/>
        <w:adjustRightInd/>
        <w:spacing w:after="0"/>
        <w:ind w:firstLine="567"/>
        <w:contextualSpacing/>
        <w:jc w:val="both"/>
        <w:textAlignment w:val="auto"/>
        <w:rPr>
          <w:sz w:val="16"/>
          <w:szCs w:val="16"/>
        </w:rPr>
      </w:pPr>
      <w:r>
        <w:rPr>
          <w:sz w:val="16"/>
          <w:szCs w:val="16"/>
        </w:rPr>
        <w:t>- воздействие агрессивных сред (кислоты, щелочи и т.д.);</w:t>
      </w:r>
    </w:p>
    <w:p w:rsidR="003F5161" w:rsidRDefault="003C41EB" w:rsidP="000C60F0">
      <w:pPr>
        <w:numPr>
          <w:ilvl w:val="1"/>
          <w:numId w:val="2"/>
        </w:numPr>
        <w:tabs>
          <w:tab w:val="left" w:pos="993"/>
        </w:tabs>
        <w:overflowPunct/>
        <w:autoSpaceDE/>
        <w:autoSpaceDN/>
        <w:adjustRightInd/>
        <w:spacing w:after="0"/>
        <w:ind w:firstLine="567"/>
        <w:contextualSpacing/>
        <w:jc w:val="both"/>
        <w:textAlignment w:val="auto"/>
        <w:rPr>
          <w:sz w:val="16"/>
          <w:szCs w:val="16"/>
        </w:rPr>
      </w:pPr>
      <w:r>
        <w:rPr>
          <w:sz w:val="16"/>
          <w:szCs w:val="16"/>
        </w:rPr>
        <w:t>- загрязнение Товара красящими веществами, включая трудно выводимые загрязнения от ягод, жиров и т.п;</w:t>
      </w:r>
    </w:p>
    <w:p w:rsidR="003F5161" w:rsidRDefault="00E43496" w:rsidP="000C60F0">
      <w:pPr>
        <w:numPr>
          <w:ilvl w:val="1"/>
          <w:numId w:val="2"/>
        </w:numPr>
        <w:tabs>
          <w:tab w:val="left" w:pos="993"/>
        </w:tabs>
        <w:overflowPunct/>
        <w:autoSpaceDE/>
        <w:autoSpaceDN/>
        <w:adjustRightInd/>
        <w:spacing w:after="0"/>
        <w:ind w:firstLine="567"/>
        <w:contextualSpacing/>
        <w:jc w:val="both"/>
        <w:textAlignment w:val="auto"/>
        <w:rPr>
          <w:sz w:val="16"/>
          <w:szCs w:val="16"/>
        </w:rPr>
      </w:pPr>
      <w:r>
        <w:rPr>
          <w:sz w:val="16"/>
          <w:szCs w:val="16"/>
        </w:rPr>
        <w:t>- возможная разнотонн</w:t>
      </w:r>
      <w:r w:rsidR="003C41EB">
        <w:rPr>
          <w:sz w:val="16"/>
          <w:szCs w:val="16"/>
        </w:rPr>
        <w:t>ость является спецификой Товара, что делает его максимально приближенной к аналогичным свойствам дерева;</w:t>
      </w:r>
    </w:p>
    <w:p w:rsidR="003F5161" w:rsidRDefault="003C41EB" w:rsidP="000C60F0">
      <w:pPr>
        <w:numPr>
          <w:ilvl w:val="1"/>
          <w:numId w:val="2"/>
        </w:numPr>
        <w:tabs>
          <w:tab w:val="left" w:pos="993"/>
        </w:tabs>
        <w:overflowPunct/>
        <w:autoSpaceDE/>
        <w:autoSpaceDN/>
        <w:adjustRightInd/>
        <w:spacing w:after="0"/>
        <w:ind w:firstLine="567"/>
        <w:contextualSpacing/>
        <w:jc w:val="both"/>
        <w:textAlignment w:val="auto"/>
        <w:rPr>
          <w:sz w:val="16"/>
          <w:szCs w:val="16"/>
        </w:rPr>
      </w:pPr>
      <w:r>
        <w:rPr>
          <w:sz w:val="16"/>
          <w:szCs w:val="16"/>
        </w:rPr>
        <w:t>- естественное выцветание не является дефектом Товара;</w:t>
      </w:r>
    </w:p>
    <w:p w:rsidR="003F5161" w:rsidRDefault="003C41EB" w:rsidP="000C60F0">
      <w:pPr>
        <w:numPr>
          <w:ilvl w:val="1"/>
          <w:numId w:val="2"/>
        </w:numPr>
        <w:tabs>
          <w:tab w:val="left" w:pos="993"/>
        </w:tabs>
        <w:overflowPunct/>
        <w:autoSpaceDE/>
        <w:autoSpaceDN/>
        <w:adjustRightInd/>
        <w:spacing w:after="0"/>
        <w:ind w:firstLine="567"/>
        <w:contextualSpacing/>
        <w:jc w:val="both"/>
        <w:textAlignment w:val="auto"/>
        <w:rPr>
          <w:sz w:val="16"/>
          <w:szCs w:val="16"/>
        </w:rPr>
      </w:pPr>
      <w:r>
        <w:rPr>
          <w:sz w:val="16"/>
          <w:szCs w:val="16"/>
        </w:rPr>
        <w:t>- гарантия не распространяется на расходные материалы к продукции;</w:t>
      </w:r>
    </w:p>
    <w:p w:rsidR="003F5161" w:rsidRDefault="003C41EB" w:rsidP="000C60F0">
      <w:pPr>
        <w:numPr>
          <w:ilvl w:val="1"/>
          <w:numId w:val="2"/>
        </w:numPr>
        <w:tabs>
          <w:tab w:val="left" w:pos="993"/>
        </w:tabs>
        <w:overflowPunct/>
        <w:autoSpaceDE/>
        <w:autoSpaceDN/>
        <w:adjustRightInd/>
        <w:spacing w:after="0"/>
        <w:ind w:firstLine="567"/>
        <w:contextualSpacing/>
        <w:jc w:val="both"/>
        <w:textAlignment w:val="auto"/>
        <w:rPr>
          <w:sz w:val="16"/>
          <w:szCs w:val="16"/>
        </w:rPr>
      </w:pPr>
      <w:r>
        <w:rPr>
          <w:sz w:val="16"/>
          <w:szCs w:val="16"/>
        </w:rPr>
        <w:t>- постоянное нахождение Товара в воде (затопление Товара);</w:t>
      </w:r>
    </w:p>
    <w:p w:rsidR="003F5161" w:rsidRDefault="003C41EB" w:rsidP="000C60F0">
      <w:pPr>
        <w:numPr>
          <w:ilvl w:val="1"/>
          <w:numId w:val="2"/>
        </w:numPr>
        <w:tabs>
          <w:tab w:val="left" w:pos="993"/>
        </w:tabs>
        <w:overflowPunct/>
        <w:autoSpaceDE/>
        <w:autoSpaceDN/>
        <w:adjustRightInd/>
        <w:spacing w:after="0"/>
        <w:ind w:firstLine="567"/>
        <w:contextualSpacing/>
        <w:jc w:val="both"/>
        <w:textAlignment w:val="auto"/>
        <w:rPr>
          <w:sz w:val="16"/>
          <w:szCs w:val="16"/>
        </w:rPr>
      </w:pPr>
      <w:r>
        <w:rPr>
          <w:sz w:val="16"/>
          <w:szCs w:val="16"/>
        </w:rPr>
        <w:t xml:space="preserve">- действие любых природных явлений, таких как наводнение, ураганы, землетрясение, молния и т.д., а также действие третьих лиц и форс- мажорных обстоятельств. </w:t>
      </w:r>
    </w:p>
    <w:p w:rsidR="003F5161" w:rsidRDefault="003C41EB" w:rsidP="000C60F0">
      <w:pPr>
        <w:numPr>
          <w:ilvl w:val="1"/>
          <w:numId w:val="2"/>
        </w:numPr>
        <w:tabs>
          <w:tab w:val="left" w:pos="567"/>
        </w:tabs>
        <w:overflowPunct/>
        <w:autoSpaceDE/>
        <w:autoSpaceDN/>
        <w:adjustRightInd/>
        <w:spacing w:after="0"/>
        <w:ind w:firstLine="567"/>
        <w:contextualSpacing/>
        <w:jc w:val="both"/>
        <w:textAlignment w:val="auto"/>
        <w:rPr>
          <w:sz w:val="16"/>
          <w:szCs w:val="16"/>
        </w:rPr>
      </w:pPr>
      <w:r>
        <w:rPr>
          <w:sz w:val="16"/>
          <w:szCs w:val="16"/>
        </w:rPr>
        <w:t>12. Если в течение гарантийного срока Товар окажется дефектным, Покупатель обязуется в течение 3 (трех) календарных дней с даты обнаружения недостатка сообщить об этом Поставщику с приложением следующих документов: письменно</w:t>
      </w:r>
      <w:bookmarkStart w:id="0" w:name="_GoBack"/>
      <w:bookmarkEnd w:id="0"/>
      <w:r>
        <w:rPr>
          <w:sz w:val="16"/>
          <w:szCs w:val="16"/>
        </w:rPr>
        <w:t xml:space="preserve">е описание выявленных недостатков, фотографии некачественного Товара, копию договора купли-продажи, товарную накладную на Товар. </w:t>
      </w:r>
    </w:p>
    <w:p w:rsidR="003F5161" w:rsidRDefault="003C41EB" w:rsidP="000C60F0">
      <w:pPr>
        <w:numPr>
          <w:ilvl w:val="1"/>
          <w:numId w:val="2"/>
        </w:numPr>
        <w:tabs>
          <w:tab w:val="left" w:pos="567"/>
        </w:tabs>
        <w:overflowPunct/>
        <w:autoSpaceDE/>
        <w:autoSpaceDN/>
        <w:adjustRightInd/>
        <w:spacing w:after="0"/>
        <w:ind w:firstLine="567"/>
        <w:contextualSpacing/>
        <w:jc w:val="both"/>
        <w:textAlignment w:val="auto"/>
        <w:rPr>
          <w:sz w:val="16"/>
          <w:szCs w:val="16"/>
        </w:rPr>
      </w:pPr>
      <w:r>
        <w:rPr>
          <w:sz w:val="16"/>
          <w:szCs w:val="16"/>
        </w:rPr>
        <w:t xml:space="preserve">13. Поставщик обязан рассмотреть полученные документы в </w:t>
      </w:r>
      <w:r>
        <w:rPr>
          <w:color w:val="000000"/>
          <w:sz w:val="16"/>
          <w:szCs w:val="16"/>
        </w:rPr>
        <w:t>течение 5 (пяти)</w:t>
      </w:r>
      <w:r>
        <w:rPr>
          <w:sz w:val="16"/>
          <w:szCs w:val="16"/>
        </w:rPr>
        <w:t xml:space="preserve"> рабочих дней и сообщить о принятом решении: о признании случая гарантийным или нет. В случае, если выявленные дефекты являются гарантийными случаями, Покупатель обязан за свой счет демонтировать дефектные единицы Товара и направить их в адрес Поставщика. Поставщик обязан устранить дефекты или заменить дефектные единицы продукции с существенными недостатками новыми единицами соответствующего качества. </w:t>
      </w:r>
    </w:p>
    <w:p w:rsidR="003F5161" w:rsidRDefault="003C41EB" w:rsidP="000C60F0">
      <w:pPr>
        <w:pStyle w:val="ConsPlusNormal"/>
        <w:tabs>
          <w:tab w:val="left" w:pos="567"/>
        </w:tabs>
        <w:spacing w:after="0"/>
        <w:ind w:firstLine="567"/>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14. Срок устранения недостатков Поставщиком в Товаре составляет не бо</w:t>
      </w:r>
      <w:r w:rsidR="00E43496">
        <w:rPr>
          <w:rFonts w:ascii="Times New Roman" w:hAnsi="Times New Roman" w:cs="Times New Roman"/>
          <w:color w:val="000000"/>
          <w:sz w:val="16"/>
          <w:szCs w:val="16"/>
        </w:rPr>
        <w:t>лее 45 (сорок пять) календарных</w:t>
      </w:r>
      <w:r>
        <w:rPr>
          <w:rFonts w:ascii="Times New Roman" w:hAnsi="Times New Roman" w:cs="Times New Roman"/>
          <w:color w:val="000000"/>
          <w:sz w:val="16"/>
          <w:szCs w:val="16"/>
        </w:rPr>
        <w:t xml:space="preserve"> дней.</w:t>
      </w:r>
    </w:p>
    <w:p w:rsidR="003F5161" w:rsidRDefault="003C41EB" w:rsidP="000C60F0">
      <w:pPr>
        <w:spacing w:after="0"/>
        <w:ind w:firstLine="567"/>
        <w:contextualSpacing/>
        <w:jc w:val="both"/>
        <w:rPr>
          <w:sz w:val="16"/>
          <w:szCs w:val="16"/>
        </w:rPr>
      </w:pPr>
      <w:r>
        <w:rPr>
          <w:sz w:val="16"/>
          <w:szCs w:val="16"/>
        </w:rPr>
        <w:t>С текстом настоящего соглашения, инструкцией по монтажу террасной доски, Инструкции по монтажу заборной доски, инструкции по монтажу фасадной панели, инструкцией по монтажу ограждении, Инструкцией по монтажу ступеней ознакомлен:</w:t>
      </w:r>
    </w:p>
    <w:p w:rsidR="003F5161" w:rsidRDefault="003F5161" w:rsidP="000C60F0">
      <w:pPr>
        <w:spacing w:after="0"/>
        <w:ind w:firstLine="567"/>
        <w:contextualSpacing/>
        <w:jc w:val="both"/>
        <w:rPr>
          <w:sz w:val="16"/>
          <w:szCs w:val="16"/>
        </w:rPr>
      </w:pPr>
    </w:p>
    <w:p w:rsidR="003F5161" w:rsidRDefault="003C41EB" w:rsidP="000C60F0">
      <w:pPr>
        <w:spacing w:after="0"/>
        <w:ind w:firstLine="567"/>
        <w:contextualSpacing/>
        <w:rPr>
          <w:sz w:val="16"/>
          <w:szCs w:val="16"/>
        </w:rPr>
      </w:pPr>
      <w:r>
        <w:rPr>
          <w:sz w:val="16"/>
          <w:szCs w:val="16"/>
        </w:rPr>
        <w:t>____________________________/___________________________________________/</w:t>
      </w:r>
    </w:p>
    <w:p w:rsidR="003F5161" w:rsidRDefault="003F5161" w:rsidP="000C60F0">
      <w:pPr>
        <w:spacing w:after="0"/>
        <w:ind w:firstLine="567"/>
        <w:contextualSpacing/>
        <w:rPr>
          <w:sz w:val="16"/>
          <w:szCs w:val="16"/>
        </w:rPr>
      </w:pPr>
    </w:p>
    <w:p w:rsidR="003F5161" w:rsidRDefault="003C41EB" w:rsidP="000C60F0">
      <w:pPr>
        <w:spacing w:after="0"/>
        <w:ind w:firstLine="567"/>
        <w:contextualSpacing/>
        <w:jc w:val="right"/>
        <w:rPr>
          <w:sz w:val="16"/>
          <w:szCs w:val="16"/>
        </w:rPr>
      </w:pPr>
      <w:r>
        <w:rPr>
          <w:sz w:val="16"/>
          <w:szCs w:val="16"/>
        </w:rPr>
        <w:t>«___»_______________ 201</w:t>
      </w:r>
      <w:r w:rsidR="00E43496">
        <w:rPr>
          <w:sz w:val="16"/>
          <w:szCs w:val="16"/>
        </w:rPr>
        <w:t>9</w:t>
      </w:r>
      <w:r>
        <w:rPr>
          <w:sz w:val="16"/>
          <w:szCs w:val="16"/>
        </w:rPr>
        <w:t xml:space="preserve"> года</w:t>
      </w:r>
    </w:p>
    <w:sectPr w:rsidR="003F5161" w:rsidSect="000B548B">
      <w:pgSz w:w="11906" w:h="16838"/>
      <w:pgMar w:top="851" w:right="1080" w:bottom="99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A6F" w:rsidRDefault="00A96A6F" w:rsidP="004E34F7">
      <w:pPr>
        <w:spacing w:after="0" w:line="240" w:lineRule="auto"/>
      </w:pPr>
      <w:r>
        <w:separator/>
      </w:r>
    </w:p>
  </w:endnote>
  <w:endnote w:type="continuationSeparator" w:id="0">
    <w:p w:rsidR="00A96A6F" w:rsidRDefault="00A96A6F" w:rsidP="004E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A6F" w:rsidRDefault="00A96A6F" w:rsidP="004E34F7">
      <w:pPr>
        <w:spacing w:after="0" w:line="240" w:lineRule="auto"/>
      </w:pPr>
      <w:r>
        <w:separator/>
      </w:r>
    </w:p>
  </w:footnote>
  <w:footnote w:type="continuationSeparator" w:id="0">
    <w:p w:rsidR="00A96A6F" w:rsidRDefault="00A96A6F" w:rsidP="004E3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0C7C"/>
    <w:multiLevelType w:val="multilevel"/>
    <w:tmpl w:val="09D30C7C"/>
    <w:lvl w:ilvl="0" w:tentative="1">
      <w:start w:val="4"/>
      <w:numFmt w:val="decimal"/>
      <w:lvlText w:val="1.%1."/>
      <w:lvlJc w:val="left"/>
      <w:pPr>
        <w:ind w:left="0" w:firstLine="0"/>
      </w:pPr>
    </w:lvl>
    <w:lvl w:ilvl="1">
      <w:start w:val="1"/>
      <w:numFmt w:val="bullet"/>
      <w:lvlText w:val=""/>
      <w:lvlJc w:val="left"/>
      <w:pPr>
        <w:ind w:left="0" w:firstLine="0"/>
      </w:pPr>
    </w:lvl>
    <w:lvl w:ilvl="2" w:tentative="1">
      <w:start w:val="1"/>
      <w:numFmt w:val="bullet"/>
      <w:lvlText w:val=""/>
      <w:lvlJc w:val="left"/>
      <w:pPr>
        <w:ind w:left="0" w:firstLine="0"/>
      </w:pPr>
    </w:lvl>
    <w:lvl w:ilvl="3" w:tentative="1">
      <w:start w:val="1"/>
      <w:numFmt w:val="bullet"/>
      <w:lvlText w:val=""/>
      <w:lvlJc w:val="left"/>
      <w:pPr>
        <w:ind w:left="0" w:firstLine="0"/>
      </w:pPr>
    </w:lvl>
    <w:lvl w:ilvl="4" w:tentative="1">
      <w:start w:val="1"/>
      <w:numFmt w:val="bullet"/>
      <w:lvlText w:val=""/>
      <w:lvlJc w:val="left"/>
      <w:pPr>
        <w:ind w:left="0" w:firstLine="0"/>
      </w:pPr>
    </w:lvl>
    <w:lvl w:ilvl="5" w:tentative="1">
      <w:start w:val="1"/>
      <w:numFmt w:val="bullet"/>
      <w:lvlText w:val=""/>
      <w:lvlJc w:val="left"/>
      <w:pPr>
        <w:ind w:left="0" w:firstLine="0"/>
      </w:pPr>
    </w:lvl>
    <w:lvl w:ilvl="6" w:tentative="1">
      <w:start w:val="1"/>
      <w:numFmt w:val="bullet"/>
      <w:lvlText w:val=""/>
      <w:lvlJc w:val="left"/>
      <w:pPr>
        <w:ind w:left="0" w:firstLine="0"/>
      </w:pPr>
    </w:lvl>
    <w:lvl w:ilvl="7" w:tentative="1">
      <w:start w:val="1"/>
      <w:numFmt w:val="bullet"/>
      <w:lvlText w:val=""/>
      <w:lvlJc w:val="left"/>
      <w:pPr>
        <w:ind w:left="0" w:firstLine="0"/>
      </w:pPr>
    </w:lvl>
    <w:lvl w:ilvl="8" w:tentative="1">
      <w:start w:val="1"/>
      <w:numFmt w:val="bullet"/>
      <w:lvlText w:val=""/>
      <w:lvlJc w:val="left"/>
      <w:pPr>
        <w:ind w:left="0" w:firstLine="0"/>
      </w:pPr>
    </w:lvl>
  </w:abstractNum>
  <w:abstractNum w:abstractNumId="1" w15:restartNumberingAfterBreak="0">
    <w:nsid w:val="58602441"/>
    <w:multiLevelType w:val="multilevel"/>
    <w:tmpl w:val="58602441"/>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363CA9"/>
    <w:rsid w:val="000230C8"/>
    <w:rsid w:val="000B548B"/>
    <w:rsid w:val="000C60F0"/>
    <w:rsid w:val="001C0ED8"/>
    <w:rsid w:val="0038636C"/>
    <w:rsid w:val="003C41EB"/>
    <w:rsid w:val="003F5161"/>
    <w:rsid w:val="00470010"/>
    <w:rsid w:val="004C5514"/>
    <w:rsid w:val="004E34F7"/>
    <w:rsid w:val="00567C35"/>
    <w:rsid w:val="00642F8D"/>
    <w:rsid w:val="006D30E1"/>
    <w:rsid w:val="00733F57"/>
    <w:rsid w:val="007923E9"/>
    <w:rsid w:val="0084020E"/>
    <w:rsid w:val="008954D7"/>
    <w:rsid w:val="00A05BBB"/>
    <w:rsid w:val="00A671BC"/>
    <w:rsid w:val="00A96A6F"/>
    <w:rsid w:val="00B665D3"/>
    <w:rsid w:val="00C06362"/>
    <w:rsid w:val="00C64856"/>
    <w:rsid w:val="00D80ADC"/>
    <w:rsid w:val="00DA389C"/>
    <w:rsid w:val="00E22F5C"/>
    <w:rsid w:val="00E43496"/>
    <w:rsid w:val="00F319A5"/>
    <w:rsid w:val="0425785D"/>
    <w:rsid w:val="0C532ADF"/>
    <w:rsid w:val="10D62437"/>
    <w:rsid w:val="116602B4"/>
    <w:rsid w:val="1C4038E8"/>
    <w:rsid w:val="1C652823"/>
    <w:rsid w:val="1DE7131E"/>
    <w:rsid w:val="2099410A"/>
    <w:rsid w:val="27081782"/>
    <w:rsid w:val="2BC879E8"/>
    <w:rsid w:val="2E323444"/>
    <w:rsid w:val="385532D8"/>
    <w:rsid w:val="46363CA9"/>
    <w:rsid w:val="46AE6E58"/>
    <w:rsid w:val="489A5CAC"/>
    <w:rsid w:val="565518B4"/>
    <w:rsid w:val="576279BB"/>
    <w:rsid w:val="59AB60A8"/>
    <w:rsid w:val="5AE75AB0"/>
    <w:rsid w:val="5D472117"/>
    <w:rsid w:val="621A25FF"/>
    <w:rsid w:val="65614DF9"/>
    <w:rsid w:val="6567306B"/>
    <w:rsid w:val="78EB5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BA589"/>
  <w15:docId w15:val="{ACCAB2D2-6FE4-4300-8AD1-64D10B47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677"/>
        <w:tab w:val="right" w:pos="9355"/>
      </w:tabs>
    </w:pPr>
  </w:style>
  <w:style w:type="paragraph" w:styleId="a4">
    <w:name w:val="Normal (Web)"/>
    <w:qFormat/>
    <w:pPr>
      <w:spacing w:beforeAutospacing="1" w:after="0" w:afterAutospacing="1"/>
    </w:pPr>
    <w:rPr>
      <w:sz w:val="24"/>
      <w:szCs w:val="24"/>
      <w:lang w:val="en-US" w:eastAsia="zh-CN"/>
    </w:rPr>
  </w:style>
  <w:style w:type="character" w:styleId="a5">
    <w:name w:val="FollowedHyperlink"/>
    <w:basedOn w:val="a0"/>
    <w:qFormat/>
    <w:rPr>
      <w:color w:val="800080"/>
      <w:u w:val="single"/>
    </w:rPr>
  </w:style>
  <w:style w:type="character" w:styleId="a6">
    <w:name w:val="Hyperlink"/>
    <w:basedOn w:val="a0"/>
    <w:qFormat/>
    <w:rPr>
      <w:color w:val="0000FF"/>
      <w:u w:val="single"/>
    </w:rPr>
  </w:style>
  <w:style w:type="character" w:styleId="a7">
    <w:name w:val="page number"/>
    <w:basedOn w:val="a0"/>
    <w:qFormat/>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_Style 2"/>
    <w:uiPriority w:val="1"/>
    <w:qFormat/>
    <w:pPr>
      <w:overflowPunct w:val="0"/>
      <w:autoSpaceDE w:val="0"/>
      <w:autoSpaceDN w:val="0"/>
      <w:adjustRightInd w:val="0"/>
      <w:textAlignment w:val="baseline"/>
    </w:pPr>
    <w:rPr>
      <w:sz w:val="21"/>
      <w:szCs w:val="22"/>
    </w:rPr>
  </w:style>
  <w:style w:type="paragraph" w:customStyle="1" w:styleId="ConsPlusNormal">
    <w:name w:val="ConsPlusNormal"/>
    <w:pPr>
      <w:widowControl w:val="0"/>
      <w:autoSpaceDE w:val="0"/>
      <w:autoSpaceDN w:val="0"/>
      <w:adjustRightInd w:val="0"/>
    </w:pPr>
    <w:rPr>
      <w:rFonts w:ascii="Arial" w:eastAsia="Calibri" w:hAnsi="Arial" w:cs="Arial"/>
      <w:sz w:val="21"/>
      <w:szCs w:val="22"/>
      <w:lang w:eastAsia="en-US"/>
    </w:rPr>
  </w:style>
  <w:style w:type="paragraph" w:styleId="a9">
    <w:name w:val="Balloon Text"/>
    <w:basedOn w:val="a"/>
    <w:link w:val="aa"/>
    <w:rsid w:val="003C41EB"/>
    <w:pPr>
      <w:spacing w:after="0" w:line="240" w:lineRule="auto"/>
    </w:pPr>
    <w:rPr>
      <w:rFonts w:ascii="Segoe UI" w:hAnsi="Segoe UI" w:cs="Segoe UI"/>
      <w:sz w:val="18"/>
      <w:szCs w:val="18"/>
    </w:rPr>
  </w:style>
  <w:style w:type="character" w:customStyle="1" w:styleId="aa">
    <w:name w:val="Текст выноски Знак"/>
    <w:basedOn w:val="a0"/>
    <w:link w:val="a9"/>
    <w:rsid w:val="003C41EB"/>
    <w:rPr>
      <w:rFonts w:ascii="Segoe UI" w:hAnsi="Segoe UI" w:cs="Segoe UI"/>
      <w:sz w:val="18"/>
      <w:szCs w:val="18"/>
    </w:rPr>
  </w:style>
  <w:style w:type="paragraph" w:styleId="ab">
    <w:name w:val="header"/>
    <w:basedOn w:val="a"/>
    <w:link w:val="ac"/>
    <w:uiPriority w:val="99"/>
    <w:rsid w:val="004E34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E34F7"/>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kliv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eckson.ru" TargetMode="External"/><Relationship Id="rId4" Type="http://schemas.openxmlformats.org/officeDocument/2006/relationships/settings" Target="settings.xml"/><Relationship Id="rId9" Type="http://schemas.openxmlformats.org/officeDocument/2006/relationships/hyperlink" Target="mailto:decking-nn@mail.r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2307</Words>
  <Characters>13154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dc:creator>
  <cp:lastModifiedBy>Дмитрий Мамонов</cp:lastModifiedBy>
  <cp:revision>5</cp:revision>
  <cp:lastPrinted>2018-10-11T13:39:00Z</cp:lastPrinted>
  <dcterms:created xsi:type="dcterms:W3CDTF">2019-04-30T06:46:00Z</dcterms:created>
  <dcterms:modified xsi:type="dcterms:W3CDTF">2019-10-11T14:24:00Z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1049-10.1.0.5644</vt:lpwstr>
  </property>
</Properties>
</file>